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8E" w:rsidRDefault="0091348E" w:rsidP="0091348E">
      <w:pPr>
        <w:pStyle w:val="09-Ttuloemenda-CLG"/>
        <w:rPr>
          <w:sz w:val="32"/>
        </w:rPr>
      </w:pPr>
      <w:r>
        <w:rPr>
          <w:sz w:val="32"/>
        </w:rPr>
        <w:t xml:space="preserve">EMENDA Nº </w:t>
      </w:r>
      <w:r w:rsidR="009F3E65">
        <w:rPr>
          <w:sz w:val="32"/>
        </w:rPr>
        <w:t>2</w:t>
      </w:r>
      <w:r>
        <w:rPr>
          <w:sz w:val="32"/>
        </w:rPr>
        <w:t xml:space="preserve"> – CDH ao</w:t>
      </w:r>
    </w:p>
    <w:p w:rsidR="0091348E" w:rsidRDefault="0091348E" w:rsidP="0091348E">
      <w:pPr>
        <w:pStyle w:val="02-TtuloPrincipal-CLG"/>
      </w:pPr>
      <w:r>
        <w:t>SUBSTITUTIVO DA CÂMARA DOS DEPUTADOS nº 4, DE 2015.</w:t>
      </w:r>
    </w:p>
    <w:p w:rsidR="008D26C3" w:rsidRPr="006C3247" w:rsidRDefault="008D26C3" w:rsidP="006C3247">
      <w:pPr>
        <w:jc w:val="center"/>
        <w:rPr>
          <w:b/>
          <w:sz w:val="32"/>
          <w:szCs w:val="32"/>
        </w:rPr>
      </w:pPr>
    </w:p>
    <w:p w:rsidR="008D26C3" w:rsidRPr="006C3247" w:rsidRDefault="008D26C3" w:rsidP="006C3247">
      <w:pPr>
        <w:jc w:val="center"/>
        <w:rPr>
          <w:b/>
          <w:sz w:val="32"/>
          <w:szCs w:val="32"/>
        </w:rPr>
      </w:pPr>
      <w:r w:rsidRPr="006C3247">
        <w:rPr>
          <w:b/>
          <w:sz w:val="32"/>
          <w:szCs w:val="32"/>
        </w:rPr>
        <w:t>Emenda Modificativa</w:t>
      </w:r>
    </w:p>
    <w:p w:rsidR="008D26C3" w:rsidRDefault="008D26C3"/>
    <w:p w:rsidR="006C3247" w:rsidRDefault="006C3247"/>
    <w:p w:rsidR="008D26C3" w:rsidRDefault="003B42E8">
      <w:r>
        <w:t>Reescreva-se o artigo 6</w:t>
      </w:r>
      <w:r w:rsidR="0091348E">
        <w:t>º</w:t>
      </w:r>
      <w:r>
        <w:t xml:space="preserve"> da SCD</w:t>
      </w:r>
      <w:r w:rsidR="0091348E">
        <w:t xml:space="preserve"> nº</w:t>
      </w:r>
      <w:r>
        <w:t xml:space="preserve"> 04</w:t>
      </w:r>
      <w:r w:rsidR="0091348E">
        <w:t xml:space="preserve">, de </w:t>
      </w:r>
      <w:r>
        <w:t>2015</w:t>
      </w:r>
      <w:r w:rsidR="0091348E">
        <w:t>, (</w:t>
      </w:r>
      <w:r w:rsidR="005108A5">
        <w:t>PLS</w:t>
      </w:r>
      <w:r w:rsidR="0091348E">
        <w:t xml:space="preserve"> nº</w:t>
      </w:r>
      <w:r w:rsidR="005108A5">
        <w:t xml:space="preserve"> 6</w:t>
      </w:r>
      <w:r w:rsidR="0091348E">
        <w:t>,</w:t>
      </w:r>
      <w:r w:rsidR="005108A5">
        <w:t xml:space="preserve"> de 2003</w:t>
      </w:r>
      <w:r w:rsidR="0091348E">
        <w:t xml:space="preserve"> na origem)</w:t>
      </w:r>
      <w:r w:rsidR="005108A5">
        <w:t xml:space="preserve"> </w:t>
      </w:r>
      <w:r w:rsidR="008D26C3" w:rsidRPr="006C3247">
        <w:t>dando-se a seguinte redação:</w:t>
      </w:r>
    </w:p>
    <w:p w:rsidR="0091348E" w:rsidRPr="006C3247" w:rsidRDefault="0091348E"/>
    <w:p w:rsidR="008D26C3" w:rsidRPr="006C3247" w:rsidRDefault="008D26C3" w:rsidP="00CD3096">
      <w:pPr>
        <w:ind w:left="567" w:right="567"/>
      </w:pPr>
      <w:r w:rsidRPr="006C3247">
        <w:t xml:space="preserve">Art. 6º A deficiência não afeta a plena capacidade civil da pessoa, inclusive para: </w:t>
      </w:r>
    </w:p>
    <w:p w:rsidR="008D26C3" w:rsidRPr="006C3247" w:rsidRDefault="008D26C3"/>
    <w:p w:rsidR="008D26C3" w:rsidRPr="006C3247" w:rsidRDefault="008D26C3" w:rsidP="00CD3096">
      <w:pPr>
        <w:ind w:left="1134" w:right="1134"/>
      </w:pPr>
      <w:r w:rsidRPr="006C3247">
        <w:t xml:space="preserve">I – casar-se e constituir união estável; </w:t>
      </w:r>
    </w:p>
    <w:p w:rsidR="008D26C3" w:rsidRPr="006C3247" w:rsidRDefault="008D26C3" w:rsidP="00CD3096">
      <w:pPr>
        <w:ind w:left="1134" w:right="1134"/>
      </w:pPr>
    </w:p>
    <w:p w:rsidR="008D26C3" w:rsidRPr="006C3247" w:rsidRDefault="008D26C3" w:rsidP="00CD3096">
      <w:pPr>
        <w:ind w:left="1134" w:right="1134"/>
      </w:pPr>
      <w:r w:rsidRPr="006C3247">
        <w:t xml:space="preserve">II – exercer o direito de decidir sobre o número de filhos e de ter acesso a informações adequadas sobre reprodução e planejamento familiar; </w:t>
      </w:r>
    </w:p>
    <w:p w:rsidR="008D26C3" w:rsidRPr="006C3247" w:rsidRDefault="008D26C3" w:rsidP="00CD3096">
      <w:pPr>
        <w:ind w:left="1134" w:right="1134"/>
      </w:pPr>
    </w:p>
    <w:p w:rsidR="008D26C3" w:rsidRPr="006C3247" w:rsidRDefault="008D26C3" w:rsidP="00CD3096">
      <w:pPr>
        <w:ind w:left="1134" w:right="1134"/>
      </w:pPr>
      <w:r w:rsidRPr="006C3247">
        <w:t xml:space="preserve">III – conservar sua fertilidade, sendo vedada a esterilização compulsória; </w:t>
      </w:r>
    </w:p>
    <w:p w:rsidR="008D26C3" w:rsidRPr="006C3247" w:rsidRDefault="008D26C3" w:rsidP="00CD3096">
      <w:pPr>
        <w:ind w:left="1134" w:right="1134"/>
      </w:pPr>
    </w:p>
    <w:p w:rsidR="008D26C3" w:rsidRPr="006C3247" w:rsidRDefault="008D26C3" w:rsidP="00CD3096">
      <w:pPr>
        <w:ind w:left="1134" w:right="1134"/>
      </w:pPr>
      <w:r w:rsidRPr="006C3247">
        <w:t xml:space="preserve">IV – exercer o direito à família e à convivência familiar e comunitária; </w:t>
      </w:r>
      <w:proofErr w:type="gramStart"/>
      <w:r w:rsidRPr="006C3247">
        <w:t>e</w:t>
      </w:r>
      <w:proofErr w:type="gramEnd"/>
      <w:r w:rsidRPr="006C3247">
        <w:t xml:space="preserve"> </w:t>
      </w:r>
    </w:p>
    <w:p w:rsidR="008D26C3" w:rsidRPr="006C3247" w:rsidRDefault="008D26C3" w:rsidP="00CD3096">
      <w:pPr>
        <w:ind w:left="1134" w:right="1134"/>
      </w:pPr>
    </w:p>
    <w:p w:rsidR="008D26C3" w:rsidRPr="006C3247" w:rsidRDefault="008D26C3" w:rsidP="00CD3096">
      <w:pPr>
        <w:ind w:left="1134" w:right="1134"/>
      </w:pPr>
      <w:r w:rsidRPr="006C3247">
        <w:t>V – exercer o direito à guarda, tutela, curatela e adoção, como adotante ou adotando, em igualdade de oportunidades com as demais pessoas.</w:t>
      </w:r>
    </w:p>
    <w:p w:rsidR="008D26C3" w:rsidRPr="006C3247" w:rsidRDefault="008D26C3"/>
    <w:p w:rsidR="008D26C3" w:rsidRPr="006C3247" w:rsidRDefault="008D26C3"/>
    <w:p w:rsidR="008D26C3" w:rsidRPr="006C3247" w:rsidRDefault="008D26C3"/>
    <w:p w:rsidR="008D26C3" w:rsidRPr="006C3247" w:rsidRDefault="008D26C3" w:rsidP="006C3247">
      <w:pPr>
        <w:jc w:val="center"/>
        <w:rPr>
          <w:b/>
          <w:sz w:val="32"/>
          <w:szCs w:val="32"/>
        </w:rPr>
      </w:pPr>
      <w:r w:rsidRPr="006C3247">
        <w:rPr>
          <w:b/>
          <w:sz w:val="32"/>
          <w:szCs w:val="32"/>
        </w:rPr>
        <w:t>Justificativa</w:t>
      </w:r>
    </w:p>
    <w:p w:rsidR="008D26C3" w:rsidRPr="006C3247" w:rsidRDefault="008D26C3"/>
    <w:p w:rsidR="008D26C3" w:rsidRPr="006C3247" w:rsidRDefault="008D26C3" w:rsidP="00CD3096">
      <w:pPr>
        <w:ind w:firstLine="709"/>
      </w:pPr>
      <w:r w:rsidRPr="006C3247">
        <w:t>O incis</w:t>
      </w:r>
      <w:r w:rsidR="001F68C2">
        <w:t xml:space="preserve">o II do artigo </w:t>
      </w:r>
      <w:proofErr w:type="gramStart"/>
      <w:r w:rsidR="001F68C2">
        <w:t>6</w:t>
      </w:r>
      <w:proofErr w:type="gramEnd"/>
      <w:r w:rsidR="001F68C2">
        <w:t xml:space="preserve"> da SDC</w:t>
      </w:r>
      <w:r w:rsidR="0068486E">
        <w:t xml:space="preserve"> contem </w:t>
      </w:r>
      <w:r w:rsidRPr="006C3247">
        <w:t xml:space="preserve"> a seguinte redação:</w:t>
      </w:r>
    </w:p>
    <w:p w:rsidR="008D26C3" w:rsidRPr="006C3247" w:rsidRDefault="008D26C3"/>
    <w:p w:rsidR="008D26C3" w:rsidRPr="00CD3096" w:rsidRDefault="008D26C3" w:rsidP="00CD3096">
      <w:pPr>
        <w:jc w:val="center"/>
        <w:rPr>
          <w:b/>
          <w:i/>
        </w:rPr>
      </w:pPr>
      <w:r w:rsidRPr="00CD3096">
        <w:rPr>
          <w:b/>
          <w:i/>
        </w:rPr>
        <w:t>“II – exercer direitos sexuais e reprodutivos;”</w:t>
      </w:r>
    </w:p>
    <w:p w:rsidR="0047393F" w:rsidRPr="006C3247" w:rsidRDefault="0047393F" w:rsidP="00704BC6">
      <w:pPr>
        <w:pStyle w:val="Default"/>
        <w:ind w:firstLine="700"/>
        <w:jc w:val="both"/>
      </w:pPr>
    </w:p>
    <w:p w:rsidR="0047393F" w:rsidRPr="006C3247" w:rsidRDefault="00CD3096" w:rsidP="00704BC6">
      <w:pPr>
        <w:pStyle w:val="Default"/>
        <w:ind w:firstLine="700"/>
        <w:jc w:val="both"/>
      </w:pPr>
      <w:r>
        <w:lastRenderedPageBreak/>
        <w:t xml:space="preserve">Propomos a supressão deste inciso porque sua </w:t>
      </w:r>
      <w:r w:rsidR="0047393F" w:rsidRPr="006C3247">
        <w:t>redação original é inútil e danosa à legislação brasileira.</w:t>
      </w:r>
    </w:p>
    <w:p w:rsidR="0047393F" w:rsidRPr="006C3247" w:rsidRDefault="0047393F" w:rsidP="00704BC6">
      <w:pPr>
        <w:pStyle w:val="Default"/>
        <w:ind w:firstLine="700"/>
        <w:jc w:val="both"/>
      </w:pPr>
    </w:p>
    <w:p w:rsidR="0047393F" w:rsidRPr="006C3247" w:rsidRDefault="0047393F" w:rsidP="00704BC6">
      <w:pPr>
        <w:pStyle w:val="Default"/>
        <w:ind w:firstLine="700"/>
        <w:jc w:val="both"/>
      </w:pPr>
      <w:r w:rsidRPr="006C3247">
        <w:t xml:space="preserve">É inútil porque, se o caput do artigo </w:t>
      </w:r>
      <w:proofErr w:type="gramStart"/>
      <w:r w:rsidRPr="006C3247">
        <w:t>6</w:t>
      </w:r>
      <w:proofErr w:type="gramEnd"/>
      <w:r w:rsidRPr="006C3247">
        <w:t xml:space="preserve"> já afirma que o deficiente possui plena capacidade civil, com isto já se entende que ele possui todos os direitos concedidos a todos os cidadãos, inclusive os direitos sexuais e reprodutivos, sejam quais forem eles.</w:t>
      </w:r>
    </w:p>
    <w:p w:rsidR="0047393F" w:rsidRPr="006C3247" w:rsidRDefault="0047393F" w:rsidP="00704BC6">
      <w:pPr>
        <w:pStyle w:val="Default"/>
        <w:ind w:firstLine="700"/>
        <w:jc w:val="both"/>
      </w:pPr>
    </w:p>
    <w:p w:rsidR="0047393F" w:rsidRPr="006C3247" w:rsidRDefault="0047393F" w:rsidP="00704BC6">
      <w:pPr>
        <w:pStyle w:val="Default"/>
        <w:ind w:firstLine="700"/>
        <w:jc w:val="both"/>
      </w:pPr>
      <w:r w:rsidRPr="006C3247">
        <w:t>É danosa</w:t>
      </w:r>
      <w:r w:rsidR="004035B7" w:rsidRPr="006C3247">
        <w:t xml:space="preserve"> </w:t>
      </w:r>
      <w:r w:rsidRPr="006C3247">
        <w:t xml:space="preserve">porque o conceito de direitos sexuais e reprodutivos não é definido </w:t>
      </w:r>
      <w:r w:rsidR="004035B7" w:rsidRPr="006C3247">
        <w:t xml:space="preserve">na Constituição Brasileira nem em nenhuma outra lei </w:t>
      </w:r>
      <w:proofErr w:type="spellStart"/>
      <w:proofErr w:type="gramStart"/>
      <w:r w:rsidR="004035B7" w:rsidRPr="006C3247">
        <w:t>infra</w:t>
      </w:r>
      <w:r w:rsidR="00CD3096">
        <w:t>-</w:t>
      </w:r>
      <w:r w:rsidR="004035B7" w:rsidRPr="006C3247">
        <w:t>constitucional</w:t>
      </w:r>
      <w:proofErr w:type="spellEnd"/>
      <w:proofErr w:type="gramEnd"/>
      <w:r w:rsidR="004035B7" w:rsidRPr="006C3247">
        <w:t xml:space="preserve">. Portanto, com isto, estamos criando </w:t>
      </w:r>
      <w:proofErr w:type="gramStart"/>
      <w:r w:rsidR="004035B7" w:rsidRPr="006C3247">
        <w:t>direitos cujo conteúdo ainda não são conhecidos</w:t>
      </w:r>
      <w:proofErr w:type="gramEnd"/>
      <w:r w:rsidR="004035B7" w:rsidRPr="006C3247">
        <w:t xml:space="preserve"> e não se sabe quando e por quem serão ou já estão sendo definidos.</w:t>
      </w:r>
    </w:p>
    <w:p w:rsidR="004035B7" w:rsidRPr="006C3247" w:rsidRDefault="004035B7" w:rsidP="00704BC6">
      <w:pPr>
        <w:pStyle w:val="Default"/>
        <w:ind w:firstLine="700"/>
        <w:jc w:val="both"/>
      </w:pPr>
    </w:p>
    <w:p w:rsidR="004035B7" w:rsidRPr="006C3247" w:rsidRDefault="004035B7" w:rsidP="00704BC6">
      <w:pPr>
        <w:pStyle w:val="Default"/>
        <w:ind w:firstLine="700"/>
        <w:jc w:val="both"/>
      </w:pPr>
      <w:r w:rsidRPr="006C3247">
        <w:t xml:space="preserve">É danosa, ademais, porque é sobejamente sabido que o conceito de direitos sexuais e reprodutivos foi criado em 1990 com o fim específico de forçar os países a legalizarem o aborto. </w:t>
      </w:r>
    </w:p>
    <w:p w:rsidR="0047393F" w:rsidRPr="006C3247" w:rsidRDefault="0047393F" w:rsidP="00704BC6">
      <w:pPr>
        <w:pStyle w:val="Default"/>
        <w:ind w:firstLine="700"/>
        <w:jc w:val="both"/>
      </w:pPr>
    </w:p>
    <w:p w:rsidR="00CD3096" w:rsidRDefault="004035B7" w:rsidP="00704BC6">
      <w:pPr>
        <w:pStyle w:val="Default"/>
        <w:ind w:firstLine="700"/>
        <w:jc w:val="both"/>
        <w:rPr>
          <w:bCs/>
        </w:rPr>
      </w:pPr>
      <w:r w:rsidRPr="006C3247">
        <w:t xml:space="preserve">O </w:t>
      </w:r>
      <w:r w:rsidR="008D26C3" w:rsidRPr="006C3247">
        <w:t xml:space="preserve">conceito de direitos sexuais e reprodutivos foi introduzido </w:t>
      </w:r>
      <w:r w:rsidRPr="006C3247">
        <w:t xml:space="preserve">pela primeira vez a </w:t>
      </w:r>
      <w:r w:rsidR="008D26C3" w:rsidRPr="006C3247">
        <w:t xml:space="preserve">nível internacional </w:t>
      </w:r>
      <w:r w:rsidRPr="006C3247">
        <w:t xml:space="preserve">quando </w:t>
      </w:r>
      <w:r w:rsidR="008D26C3" w:rsidRPr="006C3247">
        <w:t>a Fundação Ford</w:t>
      </w:r>
      <w:r w:rsidR="00661552" w:rsidRPr="006C3247">
        <w:t xml:space="preserve"> divulgou</w:t>
      </w:r>
      <w:r w:rsidRPr="006C3247">
        <w:t>, em 1990,</w:t>
      </w:r>
      <w:r w:rsidR="00661552" w:rsidRPr="006C3247">
        <w:t xml:space="preserve"> o relatório </w:t>
      </w:r>
      <w:r w:rsidR="00661552" w:rsidRPr="00CD3096">
        <w:rPr>
          <w:b/>
          <w:i/>
        </w:rPr>
        <w:t>“S</w:t>
      </w:r>
      <w:r w:rsidR="00661552" w:rsidRPr="00CD3096">
        <w:rPr>
          <w:b/>
          <w:bCs/>
          <w:i/>
        </w:rPr>
        <w:t>aúde Reprodutiva: Uma Estratégia para os anos 90”</w:t>
      </w:r>
      <w:r w:rsidR="00661552" w:rsidRPr="006C3247">
        <w:rPr>
          <w:bCs/>
        </w:rPr>
        <w:t xml:space="preserve">. </w:t>
      </w:r>
      <w:r w:rsidRPr="006C3247">
        <w:rPr>
          <w:bCs/>
        </w:rPr>
        <w:t>A íntegra deste relatório, que esteve disponível por mais de quinze anos no site da Fundação Ford,</w:t>
      </w:r>
      <w:proofErr w:type="gramStart"/>
      <w:r w:rsidRPr="006C3247">
        <w:rPr>
          <w:bCs/>
        </w:rPr>
        <w:t xml:space="preserve">  </w:t>
      </w:r>
      <w:proofErr w:type="gramEnd"/>
      <w:r w:rsidRPr="006C3247">
        <w:rPr>
          <w:bCs/>
        </w:rPr>
        <w:t xml:space="preserve">pode hoje ser consultada neste endereço: </w:t>
      </w:r>
    </w:p>
    <w:p w:rsidR="00CD3096" w:rsidRDefault="00CD3096" w:rsidP="00704BC6">
      <w:pPr>
        <w:pStyle w:val="Default"/>
        <w:ind w:firstLine="700"/>
        <w:jc w:val="both"/>
        <w:rPr>
          <w:bCs/>
        </w:rPr>
      </w:pPr>
    </w:p>
    <w:p w:rsidR="004035B7" w:rsidRPr="00CD3096" w:rsidRDefault="004035B7" w:rsidP="00CD3096">
      <w:pPr>
        <w:pStyle w:val="Default"/>
        <w:ind w:firstLine="700"/>
        <w:jc w:val="right"/>
        <w:rPr>
          <w:bCs/>
          <w:sz w:val="18"/>
          <w:szCs w:val="18"/>
        </w:rPr>
      </w:pPr>
      <w:r w:rsidRPr="00CD3096">
        <w:rPr>
          <w:bCs/>
          <w:sz w:val="18"/>
          <w:szCs w:val="18"/>
        </w:rPr>
        <w:t>http://www.votopelavida.com/fordfoundation1990.pdf</w:t>
      </w:r>
      <w:proofErr w:type="gramStart"/>
      <w:r w:rsidRPr="00CD3096">
        <w:rPr>
          <w:bCs/>
          <w:sz w:val="18"/>
          <w:szCs w:val="18"/>
        </w:rPr>
        <w:t xml:space="preserve">  </w:t>
      </w:r>
    </w:p>
    <w:p w:rsidR="00704BC6" w:rsidRPr="006C3247" w:rsidRDefault="004035B7" w:rsidP="00704BC6">
      <w:pPr>
        <w:pStyle w:val="Default"/>
        <w:ind w:firstLine="700"/>
        <w:jc w:val="both"/>
        <w:rPr>
          <w:bCs/>
        </w:rPr>
      </w:pPr>
      <w:proofErr w:type="gramEnd"/>
      <w:r w:rsidRPr="006C3247">
        <w:rPr>
          <w:bCs/>
        </w:rPr>
        <w:t xml:space="preserve"> </w:t>
      </w:r>
    </w:p>
    <w:p w:rsidR="00704BC6" w:rsidRPr="006C3247" w:rsidRDefault="00661552" w:rsidP="00887D20">
      <w:pPr>
        <w:pStyle w:val="Default"/>
        <w:ind w:firstLine="700"/>
        <w:jc w:val="both"/>
      </w:pPr>
      <w:r w:rsidRPr="006C3247">
        <w:rPr>
          <w:bCs/>
        </w:rPr>
        <w:t>Neste relatório a Fundação afirma</w:t>
      </w:r>
      <w:r w:rsidR="004035B7" w:rsidRPr="006C3247">
        <w:rPr>
          <w:bCs/>
        </w:rPr>
        <w:t>va</w:t>
      </w:r>
      <w:r w:rsidRPr="006C3247">
        <w:rPr>
          <w:bCs/>
        </w:rPr>
        <w:t xml:space="preserve"> </w:t>
      </w:r>
      <w:r w:rsidR="004035B7" w:rsidRPr="006C3247">
        <w:rPr>
          <w:bCs/>
        </w:rPr>
        <w:t xml:space="preserve">que, embora </w:t>
      </w:r>
      <w:r w:rsidRPr="006C3247">
        <w:rPr>
          <w:bCs/>
        </w:rPr>
        <w:t>est</w:t>
      </w:r>
      <w:r w:rsidR="004035B7" w:rsidRPr="006C3247">
        <w:rPr>
          <w:bCs/>
        </w:rPr>
        <w:t>ivesse</w:t>
      </w:r>
      <w:r w:rsidRPr="006C3247">
        <w:rPr>
          <w:bCs/>
        </w:rPr>
        <w:t xml:space="preserve"> envolvida </w:t>
      </w:r>
      <w:r w:rsidRPr="00CD3096">
        <w:rPr>
          <w:b/>
          <w:bCs/>
          <w:i/>
        </w:rPr>
        <w:t xml:space="preserve">“desde os anos 50 com o desenvolvimento de políticas e serviços destinados a reduzir as taxas de crescimento </w:t>
      </w:r>
      <w:proofErr w:type="gramStart"/>
      <w:r w:rsidRPr="00CD3096">
        <w:rPr>
          <w:b/>
          <w:bCs/>
          <w:i/>
        </w:rPr>
        <w:t>populacional mundiais</w:t>
      </w:r>
      <w:proofErr w:type="gramEnd"/>
      <w:r w:rsidRPr="00CD3096">
        <w:rPr>
          <w:b/>
          <w:bCs/>
          <w:i/>
        </w:rPr>
        <w:t>”</w:t>
      </w:r>
      <w:r w:rsidRPr="006C3247">
        <w:rPr>
          <w:bCs/>
        </w:rPr>
        <w:t xml:space="preserve">, </w:t>
      </w:r>
      <w:r w:rsidR="004035B7" w:rsidRPr="006C3247">
        <w:rPr>
          <w:bCs/>
        </w:rPr>
        <w:t xml:space="preserve">somente </w:t>
      </w:r>
      <w:r w:rsidRPr="006C3247">
        <w:rPr>
          <w:bCs/>
        </w:rPr>
        <w:t xml:space="preserve">a partir dos anos 80 passou a </w:t>
      </w:r>
      <w:r w:rsidR="00704BC6" w:rsidRPr="00CD3096">
        <w:rPr>
          <w:b/>
          <w:bCs/>
          <w:i/>
        </w:rPr>
        <w:t>“</w:t>
      </w:r>
      <w:r w:rsidRPr="00CD3096">
        <w:rPr>
          <w:b/>
          <w:bCs/>
          <w:i/>
        </w:rPr>
        <w:t>questionar se apenas a promoção da oferta de contraceptivos e serviços de planejamento familiar poderia diminuir sustentavelmente a redução da fertilidade”</w:t>
      </w:r>
      <w:r w:rsidR="00704BC6" w:rsidRPr="006C3247">
        <w:rPr>
          <w:bCs/>
        </w:rPr>
        <w:t>.</w:t>
      </w:r>
      <w:r w:rsidRPr="006C3247">
        <w:rPr>
          <w:bCs/>
        </w:rPr>
        <w:t xml:space="preserve"> </w:t>
      </w:r>
      <w:r w:rsidR="004035B7" w:rsidRPr="006C3247">
        <w:rPr>
          <w:bCs/>
        </w:rPr>
        <w:t xml:space="preserve">A Fundação então decidiu, </w:t>
      </w:r>
      <w:r w:rsidR="004035B7" w:rsidRPr="006C3247">
        <w:t xml:space="preserve">após ter chegado ao </w:t>
      </w:r>
      <w:r w:rsidR="004035B7" w:rsidRPr="00CD3096">
        <w:rPr>
          <w:b/>
          <w:i/>
        </w:rPr>
        <w:t xml:space="preserve">“um entendimento de que o status das mulheres é um fator chave na sua capacidade e motivação de controlar sua fertilidade, </w:t>
      </w:r>
      <w:r w:rsidRPr="00CD3096">
        <w:rPr>
          <w:b/>
          <w:i/>
        </w:rPr>
        <w:t>desenvolver uma nova política de população e saúde reprodutiva para os anos 90”</w:t>
      </w:r>
      <w:r w:rsidR="00704BC6" w:rsidRPr="006C3247">
        <w:t xml:space="preserve">, </w:t>
      </w:r>
      <w:r w:rsidR="004035B7" w:rsidRPr="006C3247">
        <w:t>mudando</w:t>
      </w:r>
      <w:r w:rsidR="00887D20" w:rsidRPr="006C3247">
        <w:t xml:space="preserve"> </w:t>
      </w:r>
      <w:r w:rsidR="00704BC6" w:rsidRPr="006C3247">
        <w:t xml:space="preserve">o esquema conceitual a partir do qual </w:t>
      </w:r>
      <w:proofErr w:type="gramStart"/>
      <w:r w:rsidR="00704BC6" w:rsidRPr="006C3247">
        <w:t>as políticas populacionais era</w:t>
      </w:r>
      <w:proofErr w:type="gramEnd"/>
      <w:r w:rsidR="00704BC6" w:rsidRPr="006C3247">
        <w:t xml:space="preserve"> discutidas. </w:t>
      </w:r>
      <w:r w:rsidR="00887D20" w:rsidRPr="006C3247">
        <w:t xml:space="preserve">O novo esquema </w:t>
      </w:r>
      <w:r w:rsidR="00704BC6" w:rsidRPr="006C3247">
        <w:t>exig</w:t>
      </w:r>
      <w:r w:rsidR="004035B7" w:rsidRPr="006C3247">
        <w:t>iria</w:t>
      </w:r>
      <w:r w:rsidR="00704BC6" w:rsidRPr="006C3247">
        <w:t xml:space="preserve"> a nova </w:t>
      </w:r>
      <w:proofErr w:type="spellStart"/>
      <w:r w:rsidR="00704BC6" w:rsidRPr="006C3247">
        <w:t>conceitualização</w:t>
      </w:r>
      <w:proofErr w:type="spellEnd"/>
      <w:r w:rsidR="00704BC6" w:rsidRPr="006C3247">
        <w:t xml:space="preserve"> d</w:t>
      </w:r>
      <w:r w:rsidR="004035B7" w:rsidRPr="006C3247">
        <w:t>e</w:t>
      </w:r>
      <w:r w:rsidR="00704BC6" w:rsidRPr="006C3247">
        <w:t xml:space="preserve"> </w:t>
      </w:r>
      <w:r w:rsidR="00887D20" w:rsidRPr="00CD3096">
        <w:rPr>
          <w:b/>
          <w:i/>
        </w:rPr>
        <w:t>“</w:t>
      </w:r>
      <w:r w:rsidR="00704BC6" w:rsidRPr="00CD3096">
        <w:rPr>
          <w:b/>
          <w:i/>
        </w:rPr>
        <w:t>saúde reprodutiva</w:t>
      </w:r>
      <w:r w:rsidR="00887D20" w:rsidRPr="00CD3096">
        <w:rPr>
          <w:b/>
          <w:i/>
        </w:rPr>
        <w:t>”</w:t>
      </w:r>
      <w:r w:rsidR="00704BC6" w:rsidRPr="006C3247">
        <w:t xml:space="preserve"> </w:t>
      </w:r>
      <w:r w:rsidR="00887D20" w:rsidRPr="006C3247">
        <w:t>para</w:t>
      </w:r>
      <w:r w:rsidR="00704BC6" w:rsidRPr="006C3247">
        <w:t xml:space="preserve">, </w:t>
      </w:r>
      <w:r w:rsidR="00887D20" w:rsidRPr="006C3247">
        <w:t>com ela</w:t>
      </w:r>
      <w:r w:rsidR="00704BC6" w:rsidRPr="006C3247">
        <w:t xml:space="preserve">, </w:t>
      </w:r>
      <w:r w:rsidR="00887D20" w:rsidRPr="00CD3096">
        <w:rPr>
          <w:b/>
          <w:i/>
        </w:rPr>
        <w:t>“elevar a consciência, influenciar a opinião pública e finalmente modificar as políticas e as legislações nacionais”</w:t>
      </w:r>
      <w:r w:rsidR="00887D20" w:rsidRPr="006C3247">
        <w:t xml:space="preserve">.  </w:t>
      </w:r>
      <w:r w:rsidR="00704BC6" w:rsidRPr="006C3247">
        <w:t xml:space="preserve">A programação da Fundação, afirma ainda o relatório, </w:t>
      </w:r>
      <w:r w:rsidR="00704BC6" w:rsidRPr="00CD3096">
        <w:rPr>
          <w:b/>
          <w:i/>
        </w:rPr>
        <w:t xml:space="preserve">“pretende trazer a perspectiva das ciências sociais para focalizar-se nas mulheres, promovendo a discussão e a educação sobre a sexualidade humana </w:t>
      </w:r>
      <w:r w:rsidR="00887D20" w:rsidRPr="00CD3096">
        <w:rPr>
          <w:b/>
          <w:i/>
        </w:rPr>
        <w:t xml:space="preserve">e </w:t>
      </w:r>
      <w:r w:rsidR="00704BC6" w:rsidRPr="00CD3096">
        <w:rPr>
          <w:b/>
          <w:i/>
        </w:rPr>
        <w:t>reconhecer a necessidade de promover o aborto seguro”</w:t>
      </w:r>
      <w:r w:rsidR="00704BC6" w:rsidRPr="006C3247">
        <w:t>.</w:t>
      </w:r>
    </w:p>
    <w:p w:rsidR="00704BC6" w:rsidRPr="006C3247" w:rsidRDefault="00704BC6" w:rsidP="00704BC6"/>
    <w:p w:rsidR="000D219F" w:rsidRPr="006C3247" w:rsidRDefault="00887D20" w:rsidP="00BF0580">
      <w:pPr>
        <w:ind w:firstLine="709"/>
        <w:jc w:val="both"/>
      </w:pPr>
      <w:r w:rsidRPr="006C3247">
        <w:t xml:space="preserve">O relatório </w:t>
      </w:r>
      <w:r w:rsidR="004035B7" w:rsidRPr="006C3247">
        <w:t xml:space="preserve">da Saúde Reprodutiva </w:t>
      </w:r>
      <w:r w:rsidRPr="006C3247">
        <w:t xml:space="preserve">foi enviado </w:t>
      </w:r>
      <w:r w:rsidR="000D219F" w:rsidRPr="006C3247">
        <w:t>à</w:t>
      </w:r>
      <w:r w:rsidRPr="006C3247">
        <w:t xml:space="preserve">s demais fundações internacionais que trabalhavam com </w:t>
      </w:r>
      <w:r w:rsidR="00BF0580" w:rsidRPr="00CD3096">
        <w:rPr>
          <w:b/>
          <w:i/>
        </w:rPr>
        <w:t>“</w:t>
      </w:r>
      <w:r w:rsidRPr="00CD3096">
        <w:rPr>
          <w:b/>
          <w:i/>
        </w:rPr>
        <w:t>programas de controle populacional</w:t>
      </w:r>
      <w:r w:rsidR="00BF0580" w:rsidRPr="00CD3096">
        <w:rPr>
          <w:b/>
          <w:i/>
        </w:rPr>
        <w:t>”</w:t>
      </w:r>
      <w:r w:rsidRPr="006C3247">
        <w:t>, convidando-</w:t>
      </w:r>
      <w:r w:rsidR="000D219F" w:rsidRPr="006C3247">
        <w:t>a</w:t>
      </w:r>
      <w:r w:rsidRPr="006C3247">
        <w:t>s transformarem</w:t>
      </w:r>
      <w:r w:rsidR="000D219F" w:rsidRPr="006C3247">
        <w:t xml:space="preserve"> estas iniciativas</w:t>
      </w:r>
      <w:r w:rsidRPr="006C3247">
        <w:t xml:space="preserve"> em </w:t>
      </w:r>
      <w:r w:rsidRPr="00CD3096">
        <w:rPr>
          <w:b/>
          <w:i/>
        </w:rPr>
        <w:t>“programas de saúde sexual e reprodutiva”</w:t>
      </w:r>
      <w:r w:rsidR="00BF0580" w:rsidRPr="006C3247">
        <w:t>.</w:t>
      </w:r>
      <w:r w:rsidRPr="006C3247">
        <w:t xml:space="preserve"> </w:t>
      </w:r>
      <w:r w:rsidR="00BF0580" w:rsidRPr="006C3247">
        <w:t>De fato, os</w:t>
      </w:r>
      <w:r w:rsidRPr="006C3247">
        <w:t xml:space="preserve"> programas que até os anos 80 eram chamados </w:t>
      </w:r>
      <w:r w:rsidR="00BF0580" w:rsidRPr="006C3247">
        <w:t xml:space="preserve">de </w:t>
      </w:r>
      <w:r w:rsidR="00BF0580" w:rsidRPr="00CD3096">
        <w:rPr>
          <w:b/>
          <w:i/>
        </w:rPr>
        <w:t>“populacionais”</w:t>
      </w:r>
      <w:r w:rsidR="00CD3096">
        <w:t xml:space="preserve">, tanto </w:t>
      </w:r>
      <w:r w:rsidR="00BF0580" w:rsidRPr="006C3247">
        <w:t xml:space="preserve">pelo Fundo de Ações Populacionais das Nações Unidas </w:t>
      </w:r>
      <w:r w:rsidR="00CD3096">
        <w:t>como</w:t>
      </w:r>
      <w:r w:rsidR="00BF0580" w:rsidRPr="006C3247">
        <w:t xml:space="preserve"> por outras grandes Fundações, </w:t>
      </w:r>
      <w:r w:rsidR="00CD3096">
        <w:t>tais</w:t>
      </w:r>
      <w:r w:rsidR="00BF0580" w:rsidRPr="006C3247">
        <w:t xml:space="preserve"> </w:t>
      </w:r>
      <w:r w:rsidR="00CD3096">
        <w:t xml:space="preserve">como </w:t>
      </w:r>
      <w:r w:rsidR="00BF0580" w:rsidRPr="006C3247">
        <w:t xml:space="preserve">a </w:t>
      </w:r>
      <w:proofErr w:type="spellStart"/>
      <w:r w:rsidR="00BF0580" w:rsidRPr="006C3247">
        <w:t>McArthur</w:t>
      </w:r>
      <w:proofErr w:type="spellEnd"/>
      <w:r w:rsidR="00BF0580" w:rsidRPr="006C3247">
        <w:t>,</w:t>
      </w:r>
      <w:proofErr w:type="gramStart"/>
      <w:r w:rsidR="00BF0580" w:rsidRPr="006C3247">
        <w:t xml:space="preserve">  </w:t>
      </w:r>
      <w:proofErr w:type="gramEnd"/>
      <w:r w:rsidR="00BF0580" w:rsidRPr="006C3247">
        <w:t>cujo principal foco de atuação nas Américas era o Brasil e o México,</w:t>
      </w:r>
      <w:r w:rsidRPr="006C3247">
        <w:t xml:space="preserve"> passaram repentinamente a serem chamados de </w:t>
      </w:r>
      <w:r w:rsidR="00BF0580" w:rsidRPr="00CD3096">
        <w:rPr>
          <w:b/>
          <w:i/>
        </w:rPr>
        <w:t>“P</w:t>
      </w:r>
      <w:r w:rsidRPr="00CD3096">
        <w:rPr>
          <w:b/>
          <w:i/>
        </w:rPr>
        <w:t xml:space="preserve">rogramas de </w:t>
      </w:r>
      <w:r w:rsidR="00BF0580" w:rsidRPr="00CD3096">
        <w:rPr>
          <w:b/>
          <w:i/>
        </w:rPr>
        <w:t>D</w:t>
      </w:r>
      <w:r w:rsidRPr="00CD3096">
        <w:rPr>
          <w:b/>
          <w:i/>
        </w:rPr>
        <w:t xml:space="preserve">ireitos </w:t>
      </w:r>
      <w:r w:rsidR="00BF0580" w:rsidRPr="00CD3096">
        <w:rPr>
          <w:b/>
          <w:i/>
        </w:rPr>
        <w:t>S</w:t>
      </w:r>
      <w:r w:rsidRPr="00CD3096">
        <w:rPr>
          <w:b/>
          <w:i/>
        </w:rPr>
        <w:t xml:space="preserve">exuais e </w:t>
      </w:r>
      <w:r w:rsidR="00BF0580" w:rsidRPr="00CD3096">
        <w:rPr>
          <w:b/>
          <w:i/>
        </w:rPr>
        <w:t>R</w:t>
      </w:r>
      <w:r w:rsidRPr="00CD3096">
        <w:rPr>
          <w:b/>
          <w:i/>
        </w:rPr>
        <w:t>eprodutivos</w:t>
      </w:r>
      <w:r w:rsidR="00BF0580" w:rsidRPr="00CD3096">
        <w:rPr>
          <w:b/>
          <w:i/>
        </w:rPr>
        <w:t>”</w:t>
      </w:r>
      <w:r w:rsidRPr="006C3247">
        <w:t>. Foi</w:t>
      </w:r>
      <w:r w:rsidR="000D219F" w:rsidRPr="006C3247">
        <w:t>, ademais,</w:t>
      </w:r>
      <w:r w:rsidRPr="006C3247">
        <w:t xml:space="preserve"> através do trabalho destas fundações</w:t>
      </w:r>
      <w:r w:rsidR="000D219F" w:rsidRPr="006C3247">
        <w:t>,</w:t>
      </w:r>
      <w:r w:rsidRPr="006C3247">
        <w:t xml:space="preserve"> que a Conferência Populacional do </w:t>
      </w:r>
      <w:r w:rsidRPr="006C3247">
        <w:lastRenderedPageBreak/>
        <w:t xml:space="preserve">Cairo, promovida pela ONU em 1994, </w:t>
      </w:r>
      <w:r w:rsidR="000D219F" w:rsidRPr="006C3247">
        <w:t xml:space="preserve">introduziu no direito internacional o novo conceito de saúde sexual e reprodutiva </w:t>
      </w:r>
      <w:r w:rsidR="00BF0580" w:rsidRPr="006C3247">
        <w:t>o qual</w:t>
      </w:r>
      <w:r w:rsidR="000D219F" w:rsidRPr="006C3247">
        <w:t>,</w:t>
      </w:r>
      <w:proofErr w:type="gramStart"/>
      <w:r w:rsidR="000D219F" w:rsidRPr="006C3247">
        <w:t xml:space="preserve">  </w:t>
      </w:r>
      <w:proofErr w:type="gramEnd"/>
      <w:r w:rsidR="000D219F" w:rsidRPr="006C3247">
        <w:t>dentre outras coisas, destin</w:t>
      </w:r>
      <w:r w:rsidR="00BF0580" w:rsidRPr="006C3247">
        <w:t>ou-se</w:t>
      </w:r>
      <w:r w:rsidR="000D219F" w:rsidRPr="006C3247">
        <w:t xml:space="preserve"> a forçar os países membros da organização a legalizarem o aborto. </w:t>
      </w:r>
    </w:p>
    <w:p w:rsidR="000D219F" w:rsidRPr="006C3247" w:rsidRDefault="000D219F" w:rsidP="00704BC6"/>
    <w:p w:rsidR="000D219F" w:rsidRPr="006C3247" w:rsidRDefault="000D219F" w:rsidP="00BF0580">
      <w:pPr>
        <w:ind w:firstLine="709"/>
        <w:jc w:val="both"/>
      </w:pPr>
      <w:r w:rsidRPr="006C3247">
        <w:t xml:space="preserve">A partir daí têm-se tentado </w:t>
      </w:r>
      <w:r w:rsidR="00BF0580" w:rsidRPr="006C3247">
        <w:t xml:space="preserve">inúmeras vezes </w:t>
      </w:r>
      <w:r w:rsidRPr="006C3247">
        <w:t xml:space="preserve">introduzir </w:t>
      </w:r>
      <w:r w:rsidR="00BF0580" w:rsidRPr="006C3247">
        <w:t xml:space="preserve">na legislação brasileira </w:t>
      </w:r>
      <w:r w:rsidRPr="006C3247">
        <w:t xml:space="preserve">o conceito de direitos sexuais e reprodutivos, ao mesmo tempo em </w:t>
      </w:r>
      <w:r w:rsidR="00BF0580" w:rsidRPr="006C3247">
        <w:t xml:space="preserve">que, em todas estas tentativas, </w:t>
      </w:r>
      <w:r w:rsidRPr="006C3247">
        <w:t>o conceito n</w:t>
      </w:r>
      <w:r w:rsidR="00BF0580" w:rsidRPr="006C3247">
        <w:t>unca</w:t>
      </w:r>
      <w:r w:rsidRPr="006C3247">
        <w:t xml:space="preserve"> é definido. A estratégia consiste precisamente em introduzir o conceito sem defini-lo, </w:t>
      </w:r>
      <w:r w:rsidR="00BF0580" w:rsidRPr="006C3247">
        <w:t xml:space="preserve">para que ele possa </w:t>
      </w:r>
      <w:r w:rsidRPr="006C3247">
        <w:t>se</w:t>
      </w:r>
      <w:r w:rsidR="00BF0580" w:rsidRPr="006C3247">
        <w:t>r</w:t>
      </w:r>
      <w:r w:rsidRPr="006C3247">
        <w:t xml:space="preserve"> especificado </w:t>
      </w:r>
      <w:r w:rsidR="00BF0580" w:rsidRPr="006C3247">
        <w:t xml:space="preserve">oportunamente por legislação complementar ou por jurisprudência com base nas publicações ou atividades de </w:t>
      </w:r>
      <w:r w:rsidRPr="006C3247">
        <w:t>outr</w:t>
      </w:r>
      <w:r w:rsidR="00BF0580" w:rsidRPr="006C3247">
        <w:t>a</w:t>
      </w:r>
      <w:r w:rsidRPr="006C3247">
        <w:t>s organi</w:t>
      </w:r>
      <w:r w:rsidR="00BF0580" w:rsidRPr="006C3247">
        <w:t xml:space="preserve">zações </w:t>
      </w:r>
      <w:r w:rsidRPr="006C3247">
        <w:t>além do próprio legislativo</w:t>
      </w:r>
      <w:r w:rsidR="00BF0580" w:rsidRPr="006C3247">
        <w:t>.</w:t>
      </w:r>
      <w:r w:rsidRPr="006C3247">
        <w:t xml:space="preserve"> </w:t>
      </w:r>
    </w:p>
    <w:p w:rsidR="000D219F" w:rsidRPr="006C3247" w:rsidRDefault="000D219F" w:rsidP="00704BC6"/>
    <w:p w:rsidR="006C3247" w:rsidRPr="006C3247" w:rsidRDefault="000D219F" w:rsidP="00BF0580">
      <w:pPr>
        <w:ind w:firstLine="709"/>
        <w:jc w:val="both"/>
      </w:pPr>
      <w:r w:rsidRPr="006C3247">
        <w:t xml:space="preserve">Deste modo, atualmente a expressão direitos sexuais </w:t>
      </w:r>
      <w:r w:rsidR="00CD3096">
        <w:t xml:space="preserve">e reprodutivos </w:t>
      </w:r>
      <w:r w:rsidRPr="006C3247">
        <w:t xml:space="preserve">pode incluir significados totalmente diversos e inesperados, sem que nosso sistema legal jamais tenha se posicionado a respeito. </w:t>
      </w:r>
      <w:r w:rsidR="006C3247" w:rsidRPr="006C3247">
        <w:t>Assim, u</w:t>
      </w:r>
      <w:r w:rsidR="00BF0580" w:rsidRPr="006C3247">
        <w:t xml:space="preserve">ma cartilha divulgada pela </w:t>
      </w:r>
      <w:r w:rsidRPr="006C3247">
        <w:t>Defensoria Pública do Estado de São Paulo inclui</w:t>
      </w:r>
      <w:r w:rsidR="006C3247" w:rsidRPr="006C3247">
        <w:t>,</w:t>
      </w:r>
      <w:r w:rsidRPr="006C3247">
        <w:t xml:space="preserve"> entre os direitos sexuais e reprodutivos</w:t>
      </w:r>
      <w:r w:rsidR="006C3247" w:rsidRPr="006C3247">
        <w:t>,</w:t>
      </w:r>
      <w:r w:rsidRPr="006C3247">
        <w:t xml:space="preserve"> o</w:t>
      </w:r>
      <w:proofErr w:type="gramStart"/>
      <w:r w:rsidRPr="006C3247">
        <w:t xml:space="preserve"> </w:t>
      </w:r>
      <w:r w:rsidR="0047393F" w:rsidRPr="006C3247">
        <w:t xml:space="preserve"> </w:t>
      </w:r>
      <w:proofErr w:type="gramEnd"/>
      <w:r w:rsidR="0047393F" w:rsidRPr="006C3247">
        <w:rPr>
          <w:b/>
          <w:i/>
        </w:rPr>
        <w:t>“direito de expressar livremente a sua orientação sexual, heterossexual, homossexual, bissexual</w:t>
      </w:r>
      <w:r w:rsidR="006C3247" w:rsidRPr="006C3247">
        <w:rPr>
          <w:b/>
          <w:i/>
        </w:rPr>
        <w:t>,</w:t>
      </w:r>
      <w:r w:rsidR="0047393F" w:rsidRPr="006C3247">
        <w:rPr>
          <w:b/>
          <w:i/>
        </w:rPr>
        <w:t xml:space="preserve"> entre outras”</w:t>
      </w:r>
      <w:r w:rsidR="0047393F" w:rsidRPr="006C3247">
        <w:t>, enquanto</w:t>
      </w:r>
      <w:r w:rsidR="006C3247" w:rsidRPr="006C3247">
        <w:t xml:space="preserve"> que, em um documento atualmente divulgado pelo nosso Ministério da Saúde,</w:t>
      </w:r>
      <w:r w:rsidR="0047393F" w:rsidRPr="006C3247">
        <w:t xml:space="preserve"> </w:t>
      </w:r>
      <w:r w:rsidR="006C3247" w:rsidRPr="006C3247">
        <w:t xml:space="preserve">a IPPF </w:t>
      </w:r>
      <w:r w:rsidR="0047393F" w:rsidRPr="006C3247">
        <w:t>enumera</w:t>
      </w:r>
      <w:r w:rsidR="006C3247" w:rsidRPr="006C3247">
        <w:t>,</w:t>
      </w:r>
      <w:r w:rsidR="00D74F0C" w:rsidRPr="006C3247">
        <w:t xml:space="preserve"> </w:t>
      </w:r>
      <w:r w:rsidR="0047393F" w:rsidRPr="006C3247">
        <w:t>entre os direitos sexuais e reprodutivos</w:t>
      </w:r>
      <w:r w:rsidR="006C3247" w:rsidRPr="006C3247">
        <w:t>,</w:t>
      </w:r>
      <w:r w:rsidR="0047393F" w:rsidRPr="006C3247">
        <w:t xml:space="preserve"> </w:t>
      </w:r>
      <w:r w:rsidR="00BF0580" w:rsidRPr="006C3247">
        <w:t>a</w:t>
      </w:r>
      <w:r w:rsidR="0047393F" w:rsidRPr="006C3247">
        <w:t xml:space="preserve"> </w:t>
      </w:r>
      <w:r w:rsidR="00BF0580" w:rsidRPr="006C3247">
        <w:t xml:space="preserve"> necessidade dos </w:t>
      </w:r>
      <w:r w:rsidR="0047393F" w:rsidRPr="00CD3096">
        <w:rPr>
          <w:b/>
          <w:i/>
        </w:rPr>
        <w:t xml:space="preserve">“profissionais de saúde não </w:t>
      </w:r>
      <w:r w:rsidR="00BF0580" w:rsidRPr="00CD3096">
        <w:rPr>
          <w:b/>
          <w:i/>
        </w:rPr>
        <w:t>terem</w:t>
      </w:r>
      <w:r w:rsidR="0047393F" w:rsidRPr="00CD3096">
        <w:rPr>
          <w:b/>
          <w:i/>
        </w:rPr>
        <w:t xml:space="preserve"> direito à objeção de consciência para recusar os serviços de contracepção e aborto”</w:t>
      </w:r>
      <w:r w:rsidR="0047393F" w:rsidRPr="006C3247">
        <w:t xml:space="preserve"> e </w:t>
      </w:r>
      <w:r w:rsidR="00BF0580" w:rsidRPr="006C3247">
        <w:t xml:space="preserve">o direito de </w:t>
      </w:r>
      <w:r w:rsidR="00BF0580" w:rsidRPr="00CD3096">
        <w:rPr>
          <w:b/>
          <w:i/>
        </w:rPr>
        <w:t>“</w:t>
      </w:r>
      <w:r w:rsidR="0047393F" w:rsidRPr="00CD3096">
        <w:rPr>
          <w:b/>
          <w:i/>
        </w:rPr>
        <w:t>toda mulher ao</w:t>
      </w:r>
      <w:r w:rsidR="00BF0580" w:rsidRPr="00CD3096">
        <w:rPr>
          <w:b/>
          <w:i/>
        </w:rPr>
        <w:t>s</w:t>
      </w:r>
      <w:r w:rsidR="0047393F" w:rsidRPr="00CD3096">
        <w:rPr>
          <w:b/>
          <w:i/>
        </w:rPr>
        <w:t xml:space="preserve"> serviços de aborto sem risco”</w:t>
      </w:r>
      <w:r w:rsidR="006C3247" w:rsidRPr="006C3247">
        <w:t>.</w:t>
      </w:r>
    </w:p>
    <w:p w:rsidR="006C3247" w:rsidRPr="006C3247" w:rsidRDefault="006C3247" w:rsidP="00BF0580">
      <w:pPr>
        <w:ind w:firstLine="709"/>
        <w:jc w:val="both"/>
      </w:pPr>
    </w:p>
    <w:p w:rsidR="006C3247" w:rsidRPr="00CD3096" w:rsidRDefault="006C3247" w:rsidP="006C3247">
      <w:pPr>
        <w:ind w:firstLine="709"/>
        <w:jc w:val="right"/>
        <w:rPr>
          <w:color w:val="000000"/>
          <w:sz w:val="18"/>
          <w:szCs w:val="18"/>
        </w:rPr>
      </w:pPr>
      <w:r w:rsidRPr="006C3247">
        <w:t xml:space="preserve">“Cartilha Direitos Sexuais e Reprodutivos” </w:t>
      </w:r>
      <w:hyperlink r:id="rId4" w:history="1">
        <w:r w:rsidRPr="00CD3096">
          <w:rPr>
            <w:rStyle w:val="Hyperlink"/>
            <w:color w:val="000000"/>
            <w:sz w:val="18"/>
            <w:szCs w:val="18"/>
            <w:u w:val="none"/>
          </w:rPr>
          <w:t>http://www.defensoria.sp.gov.br/dpesp/repositorio/41/DIREITOS_SEXUAIS_E_REPRODUTIVOS.pdf</w:t>
        </w:r>
      </w:hyperlink>
    </w:p>
    <w:p w:rsidR="006C3247" w:rsidRPr="006C3247" w:rsidRDefault="006C3247" w:rsidP="00BF0580">
      <w:pPr>
        <w:ind w:firstLine="709"/>
        <w:jc w:val="both"/>
        <w:rPr>
          <w:color w:val="000000"/>
        </w:rPr>
      </w:pPr>
    </w:p>
    <w:p w:rsidR="000D219F" w:rsidRPr="006C3247" w:rsidRDefault="006C3247" w:rsidP="006C3247">
      <w:pPr>
        <w:ind w:firstLine="709"/>
        <w:jc w:val="right"/>
        <w:rPr>
          <w:rFonts w:ascii="Georgia" w:hAnsi="Georgia"/>
          <w:color w:val="000000"/>
        </w:rPr>
      </w:pPr>
      <w:r w:rsidRPr="006C3247">
        <w:t xml:space="preserve">Direitos Sexuais e Reprodutivos </w:t>
      </w:r>
      <w:r w:rsidRPr="006C3247">
        <w:rPr>
          <w:color w:val="000000"/>
        </w:rPr>
        <w:t xml:space="preserve"> </w:t>
      </w:r>
      <w:hyperlink r:id="rId5" w:tgtFrame="_blank" w:history="1">
        <w:r w:rsidRPr="00CD3096">
          <w:rPr>
            <w:rStyle w:val="Hyperlink"/>
            <w:color w:val="000000"/>
            <w:sz w:val="18"/>
            <w:szCs w:val="18"/>
            <w:u w:val="none"/>
          </w:rPr>
          <w:t>http://www.minsaude.gov.cv/index.php/documentos/doc_download/12-direitos-sexuais-e-reprodutivos</w:t>
        </w:r>
      </w:hyperlink>
      <w:r w:rsidR="0047393F" w:rsidRPr="006C3247">
        <w:rPr>
          <w:rFonts w:ascii="Georgia" w:hAnsi="Georgia"/>
          <w:color w:val="000000"/>
        </w:rPr>
        <w:t xml:space="preserve"> </w:t>
      </w:r>
    </w:p>
    <w:p w:rsidR="000D219F" w:rsidRPr="006C3247" w:rsidRDefault="000D219F" w:rsidP="00704BC6"/>
    <w:p w:rsidR="00887D20" w:rsidRPr="006C3247" w:rsidRDefault="00CB6403" w:rsidP="006C3247">
      <w:pPr>
        <w:ind w:firstLine="709"/>
        <w:jc w:val="both"/>
      </w:pPr>
      <w:r w:rsidRPr="006C3247">
        <w:t xml:space="preserve">Esta é a verdadeira razão de dar aos portadores de deficiência direitos que, se estes efetivamente possuem </w:t>
      </w:r>
      <w:r w:rsidRPr="006C3247">
        <w:rPr>
          <w:b/>
          <w:i/>
        </w:rPr>
        <w:t>“plena capacidade civil”</w:t>
      </w:r>
      <w:r w:rsidRPr="006C3247">
        <w:t>, como afirma o projeto, se estes direitos estiverem definidos em lei, sejam quais forem estes direitos, os portadores de deficiência eles já os possuirão independentemente do texto inciso. A razão é que, não estando estes direitos definidos, terminarão o mais das vezes por</w:t>
      </w:r>
      <w:proofErr w:type="gramStart"/>
      <w:r w:rsidRPr="006C3247">
        <w:t xml:space="preserve">  </w:t>
      </w:r>
      <w:proofErr w:type="gramEnd"/>
      <w:r w:rsidRPr="006C3247">
        <w:t>ser</w:t>
      </w:r>
      <w:r w:rsidR="00CD3096">
        <w:t>em</w:t>
      </w:r>
      <w:r w:rsidRPr="006C3247">
        <w:t xml:space="preserve"> definidos, e no caso dos direitos sexuais e reprodutivos, certamente por ser</w:t>
      </w:r>
      <w:r w:rsidR="00CD3096">
        <w:t>em</w:t>
      </w:r>
      <w:r w:rsidRPr="006C3247">
        <w:t xml:space="preserve"> definidos pelo ativismo financiado por organizações estrangeiras que, como afirma o relatório citado, tem explicitamente como objetivo </w:t>
      </w:r>
      <w:r w:rsidRPr="006C3247">
        <w:rPr>
          <w:b/>
          <w:i/>
        </w:rPr>
        <w:t>“modificar as políticas e as legislações nacionais”</w:t>
      </w:r>
      <w:r w:rsidRPr="006C3247">
        <w:t>. Defina-se claramente no projeto o que se entende por direitos sexuais e reprodutivos</w:t>
      </w:r>
      <w:r w:rsidR="00D74F0C" w:rsidRPr="006C3247">
        <w:t>,</w:t>
      </w:r>
      <w:r w:rsidRPr="006C3247">
        <w:t xml:space="preserve"> ou </w:t>
      </w:r>
      <w:r w:rsidR="00D74F0C" w:rsidRPr="006C3247">
        <w:t xml:space="preserve">então </w:t>
      </w:r>
      <w:proofErr w:type="gramStart"/>
      <w:r w:rsidR="00D74F0C" w:rsidRPr="006C3247">
        <w:t>remova-se</w:t>
      </w:r>
      <w:proofErr w:type="gramEnd"/>
      <w:r w:rsidR="00D74F0C" w:rsidRPr="006C3247">
        <w:t xml:space="preserve"> uma disposição que a própria lei ignora qual seja o seu significado.</w:t>
      </w:r>
    </w:p>
    <w:p w:rsidR="006C3247" w:rsidRDefault="006C3247" w:rsidP="006C3247">
      <w:pPr>
        <w:ind w:firstLine="709"/>
        <w:jc w:val="both"/>
      </w:pPr>
    </w:p>
    <w:p w:rsidR="00836902" w:rsidRDefault="00836902" w:rsidP="006C3247">
      <w:pPr>
        <w:ind w:firstLine="709"/>
        <w:jc w:val="both"/>
      </w:pPr>
    </w:p>
    <w:p w:rsidR="00836902" w:rsidRDefault="00836902" w:rsidP="006C3247">
      <w:pPr>
        <w:ind w:firstLine="709"/>
        <w:jc w:val="both"/>
      </w:pPr>
    </w:p>
    <w:p w:rsidR="00836902" w:rsidRPr="00836902" w:rsidRDefault="00836902" w:rsidP="006C3247">
      <w:pPr>
        <w:ind w:firstLine="709"/>
        <w:jc w:val="both"/>
        <w:rPr>
          <w:sz w:val="28"/>
          <w:szCs w:val="28"/>
        </w:rPr>
      </w:pPr>
    </w:p>
    <w:p w:rsidR="00836902" w:rsidRPr="00836902" w:rsidRDefault="00836902" w:rsidP="006C3247">
      <w:pPr>
        <w:ind w:firstLine="709"/>
        <w:jc w:val="both"/>
        <w:rPr>
          <w:sz w:val="28"/>
          <w:szCs w:val="28"/>
        </w:rPr>
      </w:pPr>
      <w:r w:rsidRPr="00836902">
        <w:rPr>
          <w:sz w:val="28"/>
          <w:szCs w:val="28"/>
        </w:rPr>
        <w:tab/>
      </w:r>
      <w:r w:rsidRPr="00836902">
        <w:rPr>
          <w:sz w:val="28"/>
          <w:szCs w:val="28"/>
        </w:rPr>
        <w:tab/>
      </w:r>
      <w:r w:rsidRPr="00836902">
        <w:rPr>
          <w:sz w:val="28"/>
          <w:szCs w:val="28"/>
        </w:rPr>
        <w:tab/>
        <w:t>Sala das Comissões,</w:t>
      </w:r>
      <w:proofErr w:type="gramStart"/>
      <w:r w:rsidRPr="00836902">
        <w:rPr>
          <w:sz w:val="28"/>
          <w:szCs w:val="28"/>
        </w:rPr>
        <w:t xml:space="preserve">   </w:t>
      </w:r>
      <w:proofErr w:type="gramEnd"/>
      <w:r w:rsidRPr="00836902">
        <w:rPr>
          <w:sz w:val="28"/>
          <w:szCs w:val="28"/>
        </w:rPr>
        <w:t>março de 2015</w:t>
      </w:r>
    </w:p>
    <w:p w:rsidR="00836902" w:rsidRPr="00836902" w:rsidRDefault="00836902" w:rsidP="006C3247">
      <w:pPr>
        <w:ind w:firstLine="709"/>
        <w:jc w:val="both"/>
        <w:rPr>
          <w:sz w:val="28"/>
          <w:szCs w:val="28"/>
        </w:rPr>
      </w:pPr>
    </w:p>
    <w:p w:rsidR="00836902" w:rsidRPr="00836902" w:rsidRDefault="00836902" w:rsidP="006C3247">
      <w:pPr>
        <w:ind w:firstLine="709"/>
        <w:jc w:val="both"/>
        <w:rPr>
          <w:sz w:val="28"/>
          <w:szCs w:val="28"/>
        </w:rPr>
      </w:pPr>
    </w:p>
    <w:p w:rsidR="00836902" w:rsidRPr="00836902" w:rsidRDefault="00836902" w:rsidP="006C3247">
      <w:pPr>
        <w:ind w:firstLine="709"/>
        <w:jc w:val="both"/>
        <w:rPr>
          <w:sz w:val="28"/>
          <w:szCs w:val="28"/>
        </w:rPr>
      </w:pPr>
    </w:p>
    <w:p w:rsidR="00836902" w:rsidRPr="00836902" w:rsidRDefault="00836902" w:rsidP="006C3247">
      <w:pPr>
        <w:ind w:firstLine="709"/>
        <w:jc w:val="both"/>
        <w:rPr>
          <w:sz w:val="28"/>
          <w:szCs w:val="28"/>
        </w:rPr>
      </w:pPr>
      <w:r w:rsidRPr="00836902">
        <w:rPr>
          <w:sz w:val="28"/>
          <w:szCs w:val="28"/>
        </w:rPr>
        <w:lastRenderedPageBreak/>
        <w:tab/>
      </w:r>
      <w:r w:rsidRPr="00836902">
        <w:rPr>
          <w:sz w:val="28"/>
          <w:szCs w:val="28"/>
        </w:rPr>
        <w:tab/>
      </w:r>
      <w:r w:rsidRPr="00836902">
        <w:rPr>
          <w:sz w:val="28"/>
          <w:szCs w:val="28"/>
        </w:rPr>
        <w:tab/>
        <w:t xml:space="preserve">       Senador Magno Malta</w:t>
      </w:r>
    </w:p>
    <w:p w:rsidR="006C3247" w:rsidRDefault="006C3247" w:rsidP="006C3247">
      <w:pPr>
        <w:ind w:firstLine="709"/>
        <w:jc w:val="both"/>
      </w:pPr>
    </w:p>
    <w:p w:rsidR="00CD3096" w:rsidRDefault="00CD3096" w:rsidP="006C3247">
      <w:pPr>
        <w:ind w:firstLine="709"/>
        <w:jc w:val="both"/>
      </w:pPr>
    </w:p>
    <w:p w:rsidR="00CD3096" w:rsidRPr="006C3247" w:rsidRDefault="00CD3096" w:rsidP="006C3247">
      <w:pPr>
        <w:ind w:firstLine="709"/>
        <w:jc w:val="both"/>
      </w:pPr>
    </w:p>
    <w:sectPr w:rsidR="00CD3096" w:rsidRPr="006C3247" w:rsidSect="00216C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D26C3"/>
    <w:rsid w:val="000D219F"/>
    <w:rsid w:val="001F68C2"/>
    <w:rsid w:val="00216C5C"/>
    <w:rsid w:val="003B42E8"/>
    <w:rsid w:val="003D5643"/>
    <w:rsid w:val="004035B7"/>
    <w:rsid w:val="0041329D"/>
    <w:rsid w:val="0047393F"/>
    <w:rsid w:val="005108A5"/>
    <w:rsid w:val="00640B49"/>
    <w:rsid w:val="00661552"/>
    <w:rsid w:val="0068486E"/>
    <w:rsid w:val="006C3247"/>
    <w:rsid w:val="00704BC6"/>
    <w:rsid w:val="0083110E"/>
    <w:rsid w:val="00836902"/>
    <w:rsid w:val="00887D20"/>
    <w:rsid w:val="008D26C3"/>
    <w:rsid w:val="0091348E"/>
    <w:rsid w:val="009F3E65"/>
    <w:rsid w:val="00AA748A"/>
    <w:rsid w:val="00AB158A"/>
    <w:rsid w:val="00B70B17"/>
    <w:rsid w:val="00BF0580"/>
    <w:rsid w:val="00CB6403"/>
    <w:rsid w:val="00CD3096"/>
    <w:rsid w:val="00D3049F"/>
    <w:rsid w:val="00D74F0C"/>
    <w:rsid w:val="00E75C23"/>
    <w:rsid w:val="00F93B57"/>
    <w:rsid w:val="00FB3669"/>
    <w:rsid w:val="00FB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3B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rsid w:val="006C3247"/>
    <w:rPr>
      <w:color w:val="0000FF"/>
      <w:u w:val="single"/>
    </w:rPr>
  </w:style>
  <w:style w:type="character" w:customStyle="1" w:styleId="02-TtuloPrincipal-CLGChar">
    <w:name w:val="02 - Título Principal - CLG Char"/>
    <w:basedOn w:val="Fontepargpadro"/>
    <w:link w:val="02-TtuloPrincipal-CLG"/>
    <w:locked/>
    <w:rsid w:val="0091348E"/>
    <w:rPr>
      <w:b/>
      <w:bCs/>
      <w:sz w:val="32"/>
    </w:rPr>
  </w:style>
  <w:style w:type="paragraph" w:customStyle="1" w:styleId="02-TtuloPrincipal-CLG">
    <w:name w:val="02 - Título Principal - CLG"/>
    <w:link w:val="02-TtuloPrincipal-CLGChar"/>
    <w:rsid w:val="0091348E"/>
    <w:pPr>
      <w:spacing w:after="960"/>
      <w:jc w:val="center"/>
    </w:pPr>
    <w:rPr>
      <w:b/>
      <w:bCs/>
      <w:sz w:val="32"/>
    </w:rPr>
  </w:style>
  <w:style w:type="paragraph" w:customStyle="1" w:styleId="09-Ttuloemenda-CLG">
    <w:name w:val="09 - Título emenda - CLG"/>
    <w:rsid w:val="0091348E"/>
    <w:pPr>
      <w:spacing w:before="480" w:after="360"/>
      <w:jc w:val="center"/>
    </w:pPr>
    <w:rPr>
      <w:b/>
      <w:bCs/>
      <w:spacing w:val="-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saude.gov.cv/index.php/documentos/doc_download/12-direitos-sexuais-e-reprodutivos" TargetMode="External"/><Relationship Id="rId4" Type="http://schemas.openxmlformats.org/officeDocument/2006/relationships/hyperlink" Target="http://www.defensoria.sp.gov.br/dpesp/repositorio/41/DIREITOS_SEXUAIS_E_REPRODUTIVO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7699/2006</vt:lpstr>
    </vt:vector>
  </TitlesOfParts>
  <Company>Senado Federal</Company>
  <LinksUpToDate>false</LinksUpToDate>
  <CharactersWithSpaces>6909</CharactersWithSpaces>
  <SharedDoc>false</SharedDoc>
  <HLinks>
    <vt:vector size="12" baseType="variant">
      <vt:variant>
        <vt:i4>4849708</vt:i4>
      </vt:variant>
      <vt:variant>
        <vt:i4>3</vt:i4>
      </vt:variant>
      <vt:variant>
        <vt:i4>0</vt:i4>
      </vt:variant>
      <vt:variant>
        <vt:i4>5</vt:i4>
      </vt:variant>
      <vt:variant>
        <vt:lpwstr>http://www.minsaude.gov.cv/index.php/documentos/doc_download/12-direitos-sexuais-e-reprodutivos</vt:lpwstr>
      </vt:variant>
      <vt:variant>
        <vt:lpwstr/>
      </vt:variant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http://www.defensoria.sp.gov.br/dpesp/repositorio/41/DIREITOS_SEXUAIS_E_REPRODUTIVOS.pdf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7699/2006</dc:title>
  <dc:creator>winuser</dc:creator>
  <cp:lastModifiedBy>ronaldac</cp:lastModifiedBy>
  <cp:revision>4</cp:revision>
  <cp:lastPrinted>2015-03-31T20:32:00Z</cp:lastPrinted>
  <dcterms:created xsi:type="dcterms:W3CDTF">2015-04-01T16:01:00Z</dcterms:created>
  <dcterms:modified xsi:type="dcterms:W3CDTF">2015-04-01T21:33:00Z</dcterms:modified>
</cp:coreProperties>
</file>