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76" w:rsidRDefault="002E1276" w:rsidP="002E1276">
      <w:pPr>
        <w:pStyle w:val="09-Ttuloemenda-CLG"/>
      </w:pPr>
      <w:r>
        <w:t>EMENDA Nº 03 - CE</w:t>
      </w:r>
    </w:p>
    <w:p w:rsidR="002E1276" w:rsidRDefault="002E1276" w:rsidP="002E1276">
      <w:pPr>
        <w:pStyle w:val="06-Pargrafodetexto-CLG"/>
      </w:pPr>
      <w:r>
        <w:t>Acrescente-se o seguinte art. 4º ao Projeto de Lei do Senado nº 113, de 2008, renumerando-se os demais:</w:t>
      </w:r>
    </w:p>
    <w:p w:rsidR="002E1276" w:rsidRPr="00EB6A71" w:rsidRDefault="002E1276" w:rsidP="002E1276">
      <w:pPr>
        <w:pStyle w:val="06-Pargrafodetexto-CLG"/>
        <w:rPr>
          <w:sz w:val="24"/>
          <w:szCs w:val="24"/>
        </w:rPr>
      </w:pPr>
      <w:r w:rsidRPr="00EB6A71">
        <w:rPr>
          <w:b/>
          <w:sz w:val="24"/>
          <w:szCs w:val="24"/>
        </w:rPr>
        <w:t xml:space="preserve">Art. 4º </w:t>
      </w:r>
      <w:r w:rsidRPr="00EB6A71">
        <w:rPr>
          <w:sz w:val="24"/>
          <w:szCs w:val="24"/>
        </w:rPr>
        <w:t xml:space="preserve">O patrimônio dos Centros de Integração Federal Quilombola será constituído pelos bens e direitos que lhes venham a </w:t>
      </w:r>
      <w:proofErr w:type="gramStart"/>
      <w:r w:rsidRPr="00EB6A71">
        <w:rPr>
          <w:sz w:val="24"/>
          <w:szCs w:val="24"/>
        </w:rPr>
        <w:t>ser doados</w:t>
      </w:r>
      <w:proofErr w:type="gramEnd"/>
      <w:r w:rsidRPr="00EB6A71">
        <w:rPr>
          <w:sz w:val="24"/>
          <w:szCs w:val="24"/>
        </w:rPr>
        <w:t xml:space="preserve"> pela União, Estados, Municípios e por outras entidades públicas e particulares, além de bens e direitos que venham a adquirir.</w:t>
      </w:r>
    </w:p>
    <w:p w:rsidR="002E1276" w:rsidRDefault="002E1276" w:rsidP="002E1276">
      <w:pPr>
        <w:pStyle w:val="10-Local-CLG"/>
        <w:jc w:val="right"/>
      </w:pPr>
      <w:r>
        <w:t>Sala da Comissão, em 03 de agosto de 2010.</w:t>
      </w:r>
    </w:p>
    <w:p w:rsidR="002E1276" w:rsidRPr="00724990" w:rsidRDefault="002E1276" w:rsidP="002E1276">
      <w:pPr>
        <w:pStyle w:val="11-Assinaturas-CLG"/>
        <w:ind w:hanging="1920"/>
        <w:jc w:val="right"/>
      </w:pPr>
      <w:r>
        <w:t xml:space="preserve">Senadora Fátima Cleide, </w:t>
      </w:r>
      <w:proofErr w:type="gramStart"/>
      <w:r>
        <w:t>Presidente</w:t>
      </w:r>
      <w:proofErr w:type="gramEnd"/>
    </w:p>
    <w:p w:rsidR="002E1276" w:rsidRDefault="002E1276" w:rsidP="002E1276">
      <w:pPr>
        <w:pStyle w:val="11-Assinaturas-CLG"/>
        <w:ind w:hanging="2460"/>
        <w:jc w:val="right"/>
      </w:pPr>
      <w:r>
        <w:t xml:space="preserve">Senador Valter Pereira, </w:t>
      </w:r>
      <w:proofErr w:type="gramStart"/>
      <w:r>
        <w:t>Relator</w:t>
      </w:r>
      <w:proofErr w:type="gramEnd"/>
    </w:p>
    <w:p w:rsidR="00025EA6" w:rsidRDefault="00025EA6"/>
    <w:sectPr w:rsidR="00025EA6" w:rsidSect="00025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276"/>
    <w:rsid w:val="00025EA6"/>
    <w:rsid w:val="002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link w:val="06-Pargrafodetexto-CLGChar"/>
    <w:uiPriority w:val="99"/>
    <w:rsid w:val="002E1276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2E12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9-Ttuloemenda-CLG">
    <w:name w:val="09 - Título emenda - CLG"/>
    <w:uiPriority w:val="99"/>
    <w:rsid w:val="002E1276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2E1276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2E1276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2E127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2E127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417</Characters>
  <Application>Microsoft Office Word</Application>
  <DocSecurity>0</DocSecurity>
  <Lines>3</Lines>
  <Paragraphs>1</Paragraphs>
  <ScaleCrop>false</ScaleCrop>
  <Company>Senado Federal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2014-02-11T14:04:00Z</dcterms:created>
  <dcterms:modified xsi:type="dcterms:W3CDTF">2014-02-11T14:05:00Z</dcterms:modified>
</cp:coreProperties>
</file>