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0D" w:rsidRDefault="0013620D" w:rsidP="0013620D">
      <w:pPr>
        <w:pStyle w:val="09-Ttuloemenda-CLG"/>
      </w:pPr>
      <w:r>
        <w:t>EMENDA Nº</w:t>
      </w:r>
      <w:proofErr w:type="gramStart"/>
      <w:r>
        <w:t xml:space="preserve">  </w:t>
      </w:r>
      <w:proofErr w:type="gramEnd"/>
      <w:r>
        <w:t>01 - CE</w:t>
      </w:r>
    </w:p>
    <w:p w:rsidR="0013620D" w:rsidRDefault="0013620D" w:rsidP="0013620D">
      <w:pPr>
        <w:pStyle w:val="06-Pargrafodetexto-CLG"/>
      </w:pPr>
      <w:r>
        <w:t>Dê-se ao § 1º do art. 12 da Lei nº 10.098, de 2000,</w:t>
      </w:r>
      <w:proofErr w:type="gramStart"/>
      <w:r>
        <w:t xml:space="preserve">  </w:t>
      </w:r>
      <w:proofErr w:type="gramEnd"/>
      <w:r>
        <w:t xml:space="preserve">nos termos do art. 1º do PLS nº 387, de </w:t>
      </w:r>
      <w:smartTag w:uri="urn:schemas-microsoft-com:office:smarttags" w:element="metricconverter">
        <w:smartTagPr>
          <w:attr w:name="ProductID" w:val="2009, a"/>
        </w:smartTagPr>
        <w:r>
          <w:t>2009, a</w:t>
        </w:r>
      </w:smartTag>
      <w:r>
        <w:t xml:space="preserve"> seguinte redação: </w:t>
      </w:r>
    </w:p>
    <w:p w:rsidR="0013620D" w:rsidRDefault="0013620D" w:rsidP="0013620D">
      <w:pPr>
        <w:pStyle w:val="07-Citaolegal-CLG"/>
      </w:pPr>
      <w:r>
        <w:t>“Art. 12</w:t>
      </w:r>
      <w:proofErr w:type="gramStart"/>
      <w:r>
        <w:t>. ...</w:t>
      </w:r>
      <w:proofErr w:type="gramEnd"/>
      <w:r>
        <w:t>............................................................................</w:t>
      </w:r>
    </w:p>
    <w:p w:rsidR="0013620D" w:rsidRDefault="0013620D" w:rsidP="0013620D">
      <w:pPr>
        <w:pStyle w:val="07-Citaolegal-CLG"/>
      </w:pPr>
      <w:r>
        <w:t xml:space="preserve">§ 1º Nos locais de que trata o </w:t>
      </w:r>
      <w:r>
        <w:rPr>
          <w:i/>
        </w:rPr>
        <w:t>caput</w:t>
      </w:r>
      <w:r>
        <w:t>, serão reservados, no mínimo, cinco por cento dos assentos existentes nas três primeiras fileiras para pessoas com deficiência auditiva e pessoas com deficiência visual.</w:t>
      </w:r>
    </w:p>
    <w:p w:rsidR="0013620D" w:rsidRDefault="0013620D" w:rsidP="0013620D">
      <w:pPr>
        <w:pStyle w:val="08-Citaolegal-ltimalinha-CLG"/>
      </w:pPr>
      <w:proofErr w:type="gramStart"/>
      <w:r>
        <w:t>..............................................................................................</w:t>
      </w:r>
      <w:proofErr w:type="gramEnd"/>
      <w:r>
        <w:t>”(NR)</w:t>
      </w:r>
    </w:p>
    <w:p w:rsidR="0013620D" w:rsidRDefault="0013620D" w:rsidP="0013620D">
      <w:pPr>
        <w:pStyle w:val="10-Local-CLG"/>
      </w:pPr>
      <w:r>
        <w:t xml:space="preserve">Sala da Comissão, em </w:t>
      </w:r>
      <w:proofErr w:type="gramStart"/>
      <w:r>
        <w:t>8</w:t>
      </w:r>
      <w:proofErr w:type="gramEnd"/>
      <w:r>
        <w:t xml:space="preserve"> de junho de 2010.</w:t>
      </w:r>
    </w:p>
    <w:p w:rsidR="0013620D" w:rsidRDefault="0013620D" w:rsidP="0013620D">
      <w:pPr>
        <w:pStyle w:val="11-Assinaturas-CLG"/>
        <w:spacing w:after="0"/>
        <w:ind w:left="3958"/>
      </w:pPr>
    </w:p>
    <w:p w:rsidR="0013620D" w:rsidRPr="00724990" w:rsidRDefault="0013620D" w:rsidP="0013620D">
      <w:pPr>
        <w:pStyle w:val="11-Assinaturas-CLG"/>
        <w:spacing w:before="120" w:after="120"/>
        <w:ind w:left="3958"/>
      </w:pPr>
      <w:r>
        <w:t xml:space="preserve">Senadora Fátima </w:t>
      </w:r>
      <w:proofErr w:type="gramStart"/>
      <w:r>
        <w:t>Cleide ,</w:t>
      </w:r>
      <w:proofErr w:type="gramEnd"/>
      <w:r>
        <w:t xml:space="preserve"> Presidente</w:t>
      </w:r>
    </w:p>
    <w:p w:rsidR="0013620D" w:rsidRDefault="0013620D" w:rsidP="0013620D">
      <w:pPr>
        <w:pStyle w:val="11-Assinaturas-CLG"/>
        <w:ind w:left="3960"/>
      </w:pPr>
      <w:r>
        <w:t xml:space="preserve">Senador Eduardo Azeredo, </w:t>
      </w:r>
      <w:proofErr w:type="gramStart"/>
      <w:r>
        <w:t>Relator</w:t>
      </w:r>
      <w:proofErr w:type="gramEnd"/>
    </w:p>
    <w:p w:rsidR="00F04F15" w:rsidRDefault="00F04F15"/>
    <w:sectPr w:rsidR="00F04F15" w:rsidSect="00F04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0D"/>
    <w:rsid w:val="0013620D"/>
    <w:rsid w:val="00F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13620D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1362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uiPriority w:val="99"/>
    <w:rsid w:val="0013620D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uiPriority w:val="99"/>
    <w:rsid w:val="0013620D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uiPriority w:val="99"/>
    <w:rsid w:val="0013620D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13620D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13620D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13620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13620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>Senado Federal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2013-09-30T17:00:00Z</dcterms:created>
  <dcterms:modified xsi:type="dcterms:W3CDTF">2013-09-30T17:00:00Z</dcterms:modified>
</cp:coreProperties>
</file>