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7C0" w:rsidRPr="00465FEE" w:rsidRDefault="00AF77C0" w:rsidP="00AF77C0">
      <w:pPr>
        <w:pStyle w:val="Ttulo1"/>
        <w:spacing w:after="0"/>
        <w:jc w:val="center"/>
        <w:rPr>
          <w:rFonts w:ascii="Times New Roman" w:hAnsi="Times New Roman"/>
          <w:caps w:val="0"/>
          <w:szCs w:val="28"/>
        </w:rPr>
      </w:pPr>
      <w:r w:rsidRPr="00465FEE">
        <w:rPr>
          <w:rFonts w:ascii="Times New Roman" w:hAnsi="Times New Roman"/>
          <w:caps w:val="0"/>
          <w:szCs w:val="28"/>
        </w:rPr>
        <w:t>PROJETO DE LEI DE CONVERSÃO N</w:t>
      </w:r>
      <w:r w:rsidRPr="00465FEE">
        <w:rPr>
          <w:rFonts w:ascii="Times New Roman" w:hAnsi="Times New Roman"/>
          <w:szCs w:val="28"/>
          <w:u w:val="single"/>
          <w:vertAlign w:val="superscript"/>
        </w:rPr>
        <w:t>o</w:t>
      </w:r>
      <w:r w:rsidRPr="00465FEE">
        <w:rPr>
          <w:rFonts w:ascii="Times New Roman" w:hAnsi="Times New Roman"/>
          <w:caps w:val="0"/>
          <w:szCs w:val="28"/>
        </w:rPr>
        <w:t xml:space="preserve"> </w:t>
      </w:r>
      <w:r w:rsidR="00233FA3">
        <w:rPr>
          <w:rFonts w:ascii="Times New Roman" w:hAnsi="Times New Roman"/>
          <w:caps w:val="0"/>
          <w:szCs w:val="28"/>
          <w:lang w:val="pt-BR"/>
        </w:rPr>
        <w:t>6</w:t>
      </w:r>
      <w:r w:rsidRPr="00465FEE">
        <w:rPr>
          <w:rFonts w:ascii="Times New Roman" w:hAnsi="Times New Roman"/>
          <w:caps w:val="0"/>
          <w:szCs w:val="28"/>
        </w:rPr>
        <w:t>, DE 2015</w:t>
      </w:r>
    </w:p>
    <w:p w:rsidR="00AF77C0" w:rsidRPr="00465FEE" w:rsidRDefault="00AF77C0" w:rsidP="00AF77C0">
      <w:pPr>
        <w:pStyle w:val="Ttulo2"/>
        <w:spacing w:after="0"/>
        <w:rPr>
          <w:rFonts w:ascii="Times New Roman" w:hAnsi="Times New Roman"/>
          <w:caps/>
          <w:szCs w:val="28"/>
        </w:rPr>
      </w:pPr>
      <w:r w:rsidRPr="00465FEE">
        <w:rPr>
          <w:rFonts w:ascii="Times New Roman" w:hAnsi="Times New Roman"/>
          <w:caps/>
          <w:szCs w:val="28"/>
        </w:rPr>
        <w:t>(</w:t>
      </w:r>
      <w:r w:rsidRPr="00465FEE">
        <w:rPr>
          <w:rFonts w:ascii="Times New Roman" w:hAnsi="Times New Roman"/>
          <w:szCs w:val="28"/>
        </w:rPr>
        <w:t xml:space="preserve">Medida Provisória nº </w:t>
      </w:r>
      <w:r w:rsidRPr="00465FEE">
        <w:rPr>
          <w:rFonts w:ascii="Times New Roman" w:hAnsi="Times New Roman"/>
          <w:caps/>
          <w:szCs w:val="28"/>
        </w:rPr>
        <w:t xml:space="preserve">668, </w:t>
      </w:r>
      <w:r w:rsidRPr="00465FEE">
        <w:rPr>
          <w:rFonts w:ascii="Times New Roman" w:hAnsi="Times New Roman"/>
          <w:szCs w:val="28"/>
        </w:rPr>
        <w:t xml:space="preserve">de </w:t>
      </w:r>
      <w:r w:rsidRPr="00465FEE">
        <w:rPr>
          <w:rFonts w:ascii="Times New Roman" w:hAnsi="Times New Roman"/>
          <w:caps/>
          <w:szCs w:val="28"/>
        </w:rPr>
        <w:t>2015)</w:t>
      </w:r>
    </w:p>
    <w:p w:rsidR="00AF77C0" w:rsidRPr="00465FEE" w:rsidRDefault="00AF77C0" w:rsidP="00AF77C0">
      <w:pPr>
        <w:rPr>
          <w:sz w:val="28"/>
          <w:szCs w:val="28"/>
        </w:rPr>
      </w:pPr>
    </w:p>
    <w:p w:rsidR="00AF77C0" w:rsidRPr="00465FEE" w:rsidRDefault="00AF77C0" w:rsidP="00AF77C0">
      <w:pPr>
        <w:pStyle w:val="Ementa"/>
        <w:spacing w:before="840" w:line="360" w:lineRule="auto"/>
        <w:rPr>
          <w:rFonts w:ascii="Times New Roman" w:hAnsi="Times New Roman"/>
          <w:sz w:val="28"/>
          <w:szCs w:val="28"/>
        </w:rPr>
      </w:pPr>
      <w:r w:rsidRPr="00465FEE">
        <w:rPr>
          <w:rFonts w:ascii="Times New Roman" w:hAnsi="Times New Roman"/>
          <w:sz w:val="28"/>
          <w:szCs w:val="28"/>
        </w:rPr>
        <w:t>Altera a Lei nº 10.865, de 30 de abril de 2004, para elevar alíquotas da Contribuição para o PIS/</w:t>
      </w:r>
      <w:r w:rsidR="009F615A">
        <w:rPr>
          <w:rFonts w:ascii="Times New Roman" w:hAnsi="Times New Roman"/>
          <w:sz w:val="28"/>
          <w:szCs w:val="28"/>
        </w:rPr>
        <w:t>PASEP</w:t>
      </w:r>
      <w:r w:rsidRPr="00465FEE">
        <w:rPr>
          <w:rFonts w:ascii="Times New Roman" w:hAnsi="Times New Roman"/>
          <w:sz w:val="28"/>
          <w:szCs w:val="28"/>
        </w:rPr>
        <w:t xml:space="preserve">-Importação e da </w:t>
      </w:r>
      <w:r w:rsidR="004A394F">
        <w:rPr>
          <w:rFonts w:ascii="Times New Roman" w:hAnsi="Times New Roman"/>
          <w:sz w:val="28"/>
          <w:szCs w:val="28"/>
        </w:rPr>
        <w:t>COFINS</w:t>
      </w:r>
      <w:r w:rsidRPr="00465FEE">
        <w:rPr>
          <w:rFonts w:ascii="Times New Roman" w:hAnsi="Times New Roman"/>
          <w:sz w:val="28"/>
          <w:szCs w:val="28"/>
        </w:rPr>
        <w:t>-Importação, e dá outras providências.</w:t>
      </w:r>
    </w:p>
    <w:p w:rsidR="00AF77C0" w:rsidRPr="00465FEE" w:rsidRDefault="00AF77C0" w:rsidP="00AF77C0">
      <w:pPr>
        <w:pStyle w:val="Corpo"/>
        <w:spacing w:after="600" w:line="360" w:lineRule="auto"/>
        <w:ind w:firstLine="1134"/>
        <w:rPr>
          <w:rFonts w:ascii="Times New Roman" w:hAnsi="Times New Roman"/>
          <w:sz w:val="28"/>
          <w:szCs w:val="28"/>
        </w:rPr>
      </w:pPr>
      <w:r w:rsidRPr="00465FEE">
        <w:rPr>
          <w:rFonts w:ascii="Times New Roman" w:hAnsi="Times New Roman"/>
          <w:sz w:val="28"/>
          <w:szCs w:val="28"/>
        </w:rPr>
        <w:t>O Congresso Nacional decreta:</w:t>
      </w:r>
    </w:p>
    <w:p w:rsidR="00AF77C0" w:rsidRPr="00691FE4" w:rsidRDefault="00AF77C0" w:rsidP="00AF77C0">
      <w:pPr>
        <w:pStyle w:val="textbody0"/>
        <w:spacing w:line="360" w:lineRule="auto"/>
        <w:ind w:firstLine="1134"/>
        <w:jc w:val="both"/>
        <w:rPr>
          <w:color w:val="000000"/>
          <w:sz w:val="28"/>
          <w:szCs w:val="28"/>
        </w:rPr>
      </w:pPr>
      <w:r w:rsidRPr="00691FE4">
        <w:rPr>
          <w:b/>
          <w:color w:val="000000"/>
          <w:sz w:val="28"/>
          <w:szCs w:val="28"/>
        </w:rPr>
        <w:t>Art. 1º</w:t>
      </w:r>
      <w:r w:rsidRPr="00691FE4">
        <w:rPr>
          <w:sz w:val="28"/>
          <w:szCs w:val="28"/>
        </w:rPr>
        <w:t> </w:t>
      </w:r>
      <w:r w:rsidRPr="00691FE4">
        <w:rPr>
          <w:color w:val="000000"/>
          <w:sz w:val="28"/>
          <w:szCs w:val="28"/>
        </w:rPr>
        <w:t xml:space="preserve">A Lei nº 10.865, de 30 de abril de 2004, passa a vigorar com as seguintes alterações: </w:t>
      </w:r>
    </w:p>
    <w:p w:rsidR="00AF77C0" w:rsidRPr="00691FE4" w:rsidRDefault="00AF77C0" w:rsidP="00AF77C0">
      <w:pPr>
        <w:pStyle w:val="textbody0"/>
        <w:spacing w:line="360" w:lineRule="auto"/>
        <w:ind w:left="1134" w:firstLine="1134"/>
        <w:jc w:val="both"/>
        <w:rPr>
          <w:color w:val="000000"/>
          <w:sz w:val="28"/>
          <w:szCs w:val="28"/>
        </w:rPr>
      </w:pPr>
      <w:proofErr w:type="gramStart"/>
      <w:r w:rsidRPr="00691FE4">
        <w:rPr>
          <w:color w:val="000000"/>
          <w:sz w:val="28"/>
          <w:szCs w:val="28"/>
        </w:rPr>
        <w:t>“Art. 8º</w:t>
      </w:r>
      <w:r w:rsidRPr="00691FE4">
        <w:rPr>
          <w:rStyle w:val="apple-converted-space"/>
          <w:color w:val="000000"/>
          <w:sz w:val="28"/>
          <w:szCs w:val="28"/>
        </w:rPr>
        <w:t> </w:t>
      </w:r>
      <w:r w:rsidRPr="00691FE4">
        <w:rPr>
          <w:color w:val="000000"/>
          <w:sz w:val="28"/>
          <w:szCs w:val="28"/>
        </w:rPr>
        <w:t>As contribuições serão calculadas mediante aplicação, sobre a base de cálculo de que trata o art. 7</w:t>
      </w:r>
      <w:r w:rsidRPr="00691FE4">
        <w:rPr>
          <w:strike/>
          <w:color w:val="000000"/>
          <w:sz w:val="28"/>
          <w:szCs w:val="28"/>
        </w:rPr>
        <w:t>º</w:t>
      </w:r>
      <w:r w:rsidRPr="00691FE4">
        <w:rPr>
          <w:rStyle w:val="apple-converted-space"/>
          <w:color w:val="000000"/>
          <w:sz w:val="28"/>
          <w:szCs w:val="28"/>
        </w:rPr>
        <w:t> </w:t>
      </w:r>
      <w:r w:rsidRPr="00691FE4">
        <w:rPr>
          <w:color w:val="000000"/>
          <w:sz w:val="28"/>
          <w:szCs w:val="28"/>
        </w:rPr>
        <w:t>desta Lei, das alíquotas:</w:t>
      </w:r>
    </w:p>
    <w:p w:rsidR="00AF77C0" w:rsidRPr="00691FE4" w:rsidRDefault="00AF77C0" w:rsidP="00AF77C0">
      <w:pPr>
        <w:pStyle w:val="textbody0"/>
        <w:spacing w:line="360" w:lineRule="auto"/>
        <w:ind w:left="1134" w:firstLine="1134"/>
        <w:jc w:val="both"/>
        <w:rPr>
          <w:color w:val="000000"/>
          <w:sz w:val="28"/>
          <w:szCs w:val="28"/>
        </w:rPr>
      </w:pPr>
      <w:proofErr w:type="gramEnd"/>
      <w:r w:rsidRPr="00691FE4">
        <w:rPr>
          <w:color w:val="000000"/>
          <w:sz w:val="28"/>
          <w:szCs w:val="28"/>
        </w:rPr>
        <w:t>I - na hipótese do inciso I do</w:t>
      </w:r>
      <w:r w:rsidRPr="00691FE4">
        <w:rPr>
          <w:rStyle w:val="apple-converted-space"/>
          <w:color w:val="000000"/>
          <w:sz w:val="28"/>
          <w:szCs w:val="28"/>
        </w:rPr>
        <w:t> </w:t>
      </w:r>
      <w:r w:rsidRPr="00691FE4">
        <w:rPr>
          <w:b/>
          <w:bCs/>
          <w:color w:val="000000"/>
          <w:sz w:val="28"/>
          <w:szCs w:val="28"/>
        </w:rPr>
        <w:t>caput</w:t>
      </w:r>
      <w:r w:rsidRPr="00691FE4">
        <w:rPr>
          <w:rStyle w:val="apple-converted-space"/>
          <w:color w:val="000000"/>
          <w:sz w:val="28"/>
          <w:szCs w:val="28"/>
        </w:rPr>
        <w:t> </w:t>
      </w:r>
      <w:r w:rsidRPr="00691FE4">
        <w:rPr>
          <w:color w:val="000000"/>
          <w:sz w:val="28"/>
          <w:szCs w:val="28"/>
        </w:rPr>
        <w:t>do art. 3</w:t>
      </w:r>
      <w:r w:rsidRPr="00691FE4">
        <w:rPr>
          <w:strike/>
          <w:color w:val="000000"/>
          <w:sz w:val="28"/>
          <w:szCs w:val="28"/>
        </w:rPr>
        <w:t>º</w:t>
      </w:r>
      <w:r w:rsidRPr="00691FE4">
        <w:rPr>
          <w:color w:val="000000"/>
          <w:sz w:val="28"/>
          <w:szCs w:val="28"/>
        </w:rPr>
        <w:t>, de:</w:t>
      </w:r>
    </w:p>
    <w:p w:rsidR="00AF77C0" w:rsidRPr="00691FE4" w:rsidRDefault="00AF77C0" w:rsidP="00AF77C0">
      <w:pPr>
        <w:pStyle w:val="textbody0"/>
        <w:spacing w:line="360" w:lineRule="auto"/>
        <w:ind w:left="1134" w:firstLine="1134"/>
        <w:jc w:val="both"/>
        <w:rPr>
          <w:color w:val="000000"/>
          <w:sz w:val="28"/>
          <w:szCs w:val="28"/>
        </w:rPr>
      </w:pPr>
      <w:proofErr w:type="gramStart"/>
      <w:r w:rsidRPr="00691FE4">
        <w:rPr>
          <w:color w:val="000000"/>
          <w:sz w:val="28"/>
          <w:szCs w:val="28"/>
        </w:rPr>
        <w:t>a</w:t>
      </w:r>
      <w:proofErr w:type="gramEnd"/>
      <w:r w:rsidRPr="00691FE4">
        <w:rPr>
          <w:color w:val="000000"/>
          <w:sz w:val="28"/>
          <w:szCs w:val="28"/>
        </w:rPr>
        <w:t>) 2,1% (dois inteiros e um décimo por cento), para a Contribuição para o PIS/</w:t>
      </w:r>
      <w:r w:rsidR="009F615A">
        <w:rPr>
          <w:color w:val="000000"/>
          <w:sz w:val="28"/>
          <w:szCs w:val="28"/>
        </w:rPr>
        <w:t>PASEP</w:t>
      </w:r>
      <w:r w:rsidRPr="00691FE4">
        <w:rPr>
          <w:color w:val="000000"/>
          <w:sz w:val="28"/>
          <w:szCs w:val="28"/>
        </w:rPr>
        <w:t>-Importação; e</w:t>
      </w:r>
    </w:p>
    <w:p w:rsidR="00AF77C0" w:rsidRPr="00691FE4" w:rsidRDefault="00AF77C0" w:rsidP="00AF77C0">
      <w:pPr>
        <w:pStyle w:val="textbody0"/>
        <w:spacing w:line="360" w:lineRule="auto"/>
        <w:ind w:left="1134" w:firstLine="1134"/>
        <w:jc w:val="both"/>
        <w:rPr>
          <w:color w:val="000000"/>
          <w:sz w:val="28"/>
          <w:szCs w:val="28"/>
        </w:rPr>
      </w:pPr>
      <w:proofErr w:type="gramStart"/>
      <w:r w:rsidRPr="00691FE4">
        <w:rPr>
          <w:color w:val="000000"/>
          <w:spacing w:val="-2"/>
          <w:sz w:val="28"/>
          <w:szCs w:val="28"/>
        </w:rPr>
        <w:t>b)</w:t>
      </w:r>
      <w:proofErr w:type="gramEnd"/>
      <w:r w:rsidRPr="00691FE4">
        <w:rPr>
          <w:color w:val="000000"/>
          <w:spacing w:val="-2"/>
          <w:sz w:val="28"/>
          <w:szCs w:val="28"/>
        </w:rPr>
        <w:t xml:space="preserve"> 9,65% (nove inteiros e sessenta e cinco centésimos por cento), para a </w:t>
      </w:r>
      <w:r w:rsidR="004A394F">
        <w:rPr>
          <w:color w:val="000000"/>
          <w:spacing w:val="-2"/>
          <w:sz w:val="28"/>
          <w:szCs w:val="28"/>
        </w:rPr>
        <w:t>COFINS</w:t>
      </w:r>
      <w:r w:rsidRPr="00691FE4">
        <w:rPr>
          <w:color w:val="000000"/>
          <w:spacing w:val="-2"/>
          <w:sz w:val="28"/>
          <w:szCs w:val="28"/>
        </w:rPr>
        <w:t>-Importação; e</w:t>
      </w:r>
    </w:p>
    <w:p w:rsidR="00AF77C0" w:rsidRPr="00691FE4" w:rsidRDefault="00AF77C0" w:rsidP="00AF77C0">
      <w:pPr>
        <w:pStyle w:val="textbody0"/>
        <w:spacing w:line="360" w:lineRule="auto"/>
        <w:ind w:left="1134" w:firstLine="1134"/>
        <w:jc w:val="both"/>
        <w:rPr>
          <w:color w:val="000000"/>
          <w:sz w:val="28"/>
          <w:szCs w:val="28"/>
        </w:rPr>
      </w:pPr>
      <w:r w:rsidRPr="00691FE4">
        <w:rPr>
          <w:color w:val="000000"/>
          <w:sz w:val="28"/>
          <w:szCs w:val="28"/>
        </w:rPr>
        <w:t>II - na hipótese do inciso II do</w:t>
      </w:r>
      <w:r w:rsidRPr="00691FE4">
        <w:rPr>
          <w:rStyle w:val="apple-converted-space"/>
          <w:color w:val="000000"/>
          <w:sz w:val="28"/>
          <w:szCs w:val="28"/>
        </w:rPr>
        <w:t> </w:t>
      </w:r>
      <w:r w:rsidRPr="00691FE4">
        <w:rPr>
          <w:b/>
          <w:bCs/>
          <w:color w:val="000000"/>
          <w:sz w:val="28"/>
          <w:szCs w:val="28"/>
        </w:rPr>
        <w:t>caput</w:t>
      </w:r>
      <w:r w:rsidRPr="00691FE4">
        <w:rPr>
          <w:rStyle w:val="apple-converted-space"/>
          <w:color w:val="000000"/>
          <w:sz w:val="28"/>
          <w:szCs w:val="28"/>
        </w:rPr>
        <w:t> </w:t>
      </w:r>
      <w:r w:rsidRPr="00691FE4">
        <w:rPr>
          <w:color w:val="000000"/>
          <w:sz w:val="28"/>
          <w:szCs w:val="28"/>
        </w:rPr>
        <w:t>do art. 3</w:t>
      </w:r>
      <w:r w:rsidRPr="00691FE4">
        <w:rPr>
          <w:strike/>
          <w:color w:val="000000"/>
          <w:sz w:val="28"/>
          <w:szCs w:val="28"/>
        </w:rPr>
        <w:t>º</w:t>
      </w:r>
      <w:r w:rsidRPr="00691FE4">
        <w:rPr>
          <w:color w:val="000000"/>
          <w:sz w:val="28"/>
          <w:szCs w:val="28"/>
        </w:rPr>
        <w:t>, de:</w:t>
      </w:r>
    </w:p>
    <w:p w:rsidR="00AF77C0" w:rsidRPr="00691FE4" w:rsidRDefault="00AF77C0" w:rsidP="00AF77C0">
      <w:pPr>
        <w:pStyle w:val="textbody0"/>
        <w:spacing w:line="360" w:lineRule="auto"/>
        <w:ind w:left="1134" w:firstLine="1134"/>
        <w:jc w:val="both"/>
        <w:rPr>
          <w:color w:val="000000"/>
          <w:sz w:val="28"/>
          <w:szCs w:val="28"/>
        </w:rPr>
      </w:pPr>
      <w:proofErr w:type="gramStart"/>
      <w:r w:rsidRPr="00691FE4">
        <w:rPr>
          <w:color w:val="000000"/>
          <w:sz w:val="28"/>
          <w:szCs w:val="28"/>
        </w:rPr>
        <w:t>a</w:t>
      </w:r>
      <w:proofErr w:type="gramEnd"/>
      <w:r w:rsidRPr="00691FE4">
        <w:rPr>
          <w:color w:val="000000"/>
          <w:sz w:val="28"/>
          <w:szCs w:val="28"/>
        </w:rPr>
        <w:t>) 1,65% (um inteiro e sessenta e cinco centésimos por cento), para a Contribuição para o PIS/</w:t>
      </w:r>
      <w:r w:rsidR="009F615A">
        <w:rPr>
          <w:color w:val="000000"/>
          <w:sz w:val="28"/>
          <w:szCs w:val="28"/>
        </w:rPr>
        <w:t>PASEP</w:t>
      </w:r>
      <w:r w:rsidRPr="00691FE4">
        <w:rPr>
          <w:color w:val="000000"/>
          <w:sz w:val="28"/>
          <w:szCs w:val="28"/>
        </w:rPr>
        <w:t>-Importação; e</w:t>
      </w:r>
    </w:p>
    <w:p w:rsidR="00AF77C0" w:rsidRPr="00691FE4" w:rsidRDefault="00AF77C0" w:rsidP="00AF77C0">
      <w:pPr>
        <w:pStyle w:val="textbody0"/>
        <w:spacing w:line="360" w:lineRule="auto"/>
        <w:ind w:left="1134" w:firstLine="1134"/>
        <w:jc w:val="both"/>
        <w:rPr>
          <w:color w:val="000000"/>
          <w:sz w:val="28"/>
          <w:szCs w:val="28"/>
        </w:rPr>
      </w:pPr>
      <w:proofErr w:type="gramStart"/>
      <w:r w:rsidRPr="00691FE4">
        <w:rPr>
          <w:color w:val="000000"/>
          <w:sz w:val="28"/>
          <w:szCs w:val="28"/>
        </w:rPr>
        <w:t>b)</w:t>
      </w:r>
      <w:proofErr w:type="gramEnd"/>
      <w:r w:rsidRPr="00691FE4">
        <w:rPr>
          <w:color w:val="000000"/>
          <w:sz w:val="28"/>
          <w:szCs w:val="28"/>
        </w:rPr>
        <w:t xml:space="preserve"> 7,6% (sete inteiros e seis décimos por cento), para a </w:t>
      </w:r>
      <w:r w:rsidR="004A394F">
        <w:rPr>
          <w:color w:val="000000"/>
          <w:sz w:val="28"/>
          <w:szCs w:val="28"/>
        </w:rPr>
        <w:t>COFINS</w:t>
      </w:r>
      <w:r w:rsidRPr="00691FE4">
        <w:rPr>
          <w:color w:val="000000"/>
          <w:sz w:val="28"/>
          <w:szCs w:val="28"/>
        </w:rPr>
        <w:t>-Importação.</w:t>
      </w:r>
    </w:p>
    <w:p w:rsidR="00AF77C0" w:rsidRPr="00691FE4" w:rsidRDefault="00AF77C0" w:rsidP="00AF77C0">
      <w:pPr>
        <w:pStyle w:val="textbody0"/>
        <w:spacing w:line="360" w:lineRule="auto"/>
        <w:ind w:left="1134" w:firstLine="1134"/>
        <w:jc w:val="both"/>
        <w:rPr>
          <w:color w:val="000000"/>
          <w:sz w:val="28"/>
          <w:szCs w:val="28"/>
        </w:rPr>
      </w:pPr>
      <w:r w:rsidRPr="00691FE4">
        <w:rPr>
          <w:color w:val="000000"/>
          <w:sz w:val="28"/>
          <w:szCs w:val="28"/>
        </w:rPr>
        <w:t>§ 1</w:t>
      </w:r>
      <w:r w:rsidRPr="00691FE4">
        <w:rPr>
          <w:strike/>
          <w:color w:val="000000"/>
          <w:sz w:val="28"/>
          <w:szCs w:val="28"/>
        </w:rPr>
        <w:t>º</w:t>
      </w:r>
      <w:r w:rsidRPr="00691FE4">
        <w:rPr>
          <w:color w:val="000000"/>
          <w:sz w:val="28"/>
          <w:szCs w:val="28"/>
        </w:rPr>
        <w:t>  </w:t>
      </w:r>
      <w:proofErr w:type="gramStart"/>
      <w:r w:rsidRPr="00691FE4">
        <w:rPr>
          <w:color w:val="000000"/>
          <w:sz w:val="28"/>
          <w:szCs w:val="28"/>
        </w:rPr>
        <w:t>................................................................................</w:t>
      </w:r>
      <w:proofErr w:type="gramEnd"/>
    </w:p>
    <w:p w:rsidR="00AF77C0" w:rsidRPr="00691FE4" w:rsidRDefault="00AF77C0" w:rsidP="00AF77C0">
      <w:pPr>
        <w:pStyle w:val="textbody0"/>
        <w:spacing w:line="360" w:lineRule="auto"/>
        <w:ind w:left="1134" w:firstLine="1134"/>
        <w:jc w:val="both"/>
        <w:rPr>
          <w:color w:val="000000"/>
          <w:sz w:val="28"/>
          <w:szCs w:val="28"/>
        </w:rPr>
      </w:pPr>
      <w:r w:rsidRPr="00691FE4">
        <w:rPr>
          <w:color w:val="000000"/>
          <w:sz w:val="28"/>
          <w:szCs w:val="28"/>
        </w:rPr>
        <w:t>I - 2,76% (dois inteiros e setenta e seis centésimos por cento), para a Contribuição para o PIS/</w:t>
      </w:r>
      <w:r w:rsidR="009F615A">
        <w:rPr>
          <w:color w:val="000000"/>
          <w:sz w:val="28"/>
          <w:szCs w:val="28"/>
        </w:rPr>
        <w:t>PASEP</w:t>
      </w:r>
      <w:r w:rsidRPr="00691FE4">
        <w:rPr>
          <w:color w:val="000000"/>
          <w:sz w:val="28"/>
          <w:szCs w:val="28"/>
        </w:rPr>
        <w:t xml:space="preserve">-Importação; </w:t>
      </w:r>
      <w:proofErr w:type="gramStart"/>
      <w:r w:rsidRPr="00691FE4">
        <w:rPr>
          <w:color w:val="000000"/>
          <w:sz w:val="28"/>
          <w:szCs w:val="28"/>
        </w:rPr>
        <w:t>e</w:t>
      </w:r>
      <w:proofErr w:type="gramEnd"/>
    </w:p>
    <w:p w:rsidR="00AF77C0" w:rsidRPr="00691FE4" w:rsidRDefault="00AF77C0" w:rsidP="00AF77C0">
      <w:pPr>
        <w:pStyle w:val="textbody0"/>
        <w:spacing w:line="360" w:lineRule="auto"/>
        <w:ind w:left="1134" w:firstLine="1134"/>
        <w:jc w:val="both"/>
        <w:rPr>
          <w:color w:val="000000"/>
          <w:sz w:val="28"/>
          <w:szCs w:val="28"/>
        </w:rPr>
      </w:pPr>
      <w:r w:rsidRPr="00691FE4">
        <w:rPr>
          <w:color w:val="000000"/>
          <w:sz w:val="28"/>
          <w:szCs w:val="28"/>
        </w:rPr>
        <w:t xml:space="preserve">II - 13,03% (treze inteiros e três centésimos por cento), para a </w:t>
      </w:r>
      <w:r w:rsidR="004A394F">
        <w:rPr>
          <w:color w:val="000000"/>
          <w:sz w:val="28"/>
          <w:szCs w:val="28"/>
        </w:rPr>
        <w:t>COFINS</w:t>
      </w:r>
      <w:r w:rsidRPr="00691FE4">
        <w:rPr>
          <w:color w:val="000000"/>
          <w:sz w:val="28"/>
          <w:szCs w:val="28"/>
        </w:rPr>
        <w:t>-Importação.</w:t>
      </w:r>
    </w:p>
    <w:p w:rsidR="00AF77C0" w:rsidRPr="00691FE4" w:rsidRDefault="00AF77C0" w:rsidP="00AF77C0">
      <w:pPr>
        <w:pStyle w:val="textbody0"/>
        <w:spacing w:line="360" w:lineRule="auto"/>
        <w:ind w:left="1134" w:firstLine="1134"/>
        <w:jc w:val="both"/>
        <w:rPr>
          <w:color w:val="000000"/>
          <w:sz w:val="28"/>
          <w:szCs w:val="28"/>
        </w:rPr>
      </w:pPr>
      <w:r w:rsidRPr="00691FE4">
        <w:rPr>
          <w:color w:val="000000"/>
          <w:sz w:val="28"/>
          <w:szCs w:val="28"/>
        </w:rPr>
        <w:t>§ 2</w:t>
      </w:r>
      <w:r w:rsidRPr="00691FE4">
        <w:rPr>
          <w:strike/>
          <w:color w:val="000000"/>
          <w:sz w:val="28"/>
          <w:szCs w:val="28"/>
        </w:rPr>
        <w:t>º</w:t>
      </w:r>
      <w:r w:rsidRPr="00691FE4">
        <w:rPr>
          <w:color w:val="000000"/>
          <w:sz w:val="28"/>
          <w:szCs w:val="28"/>
        </w:rPr>
        <w:t>  </w:t>
      </w:r>
      <w:proofErr w:type="gramStart"/>
      <w:r w:rsidRPr="00691FE4">
        <w:rPr>
          <w:color w:val="000000"/>
          <w:sz w:val="28"/>
          <w:szCs w:val="28"/>
        </w:rPr>
        <w:t>................................................................................</w:t>
      </w:r>
      <w:proofErr w:type="gramEnd"/>
    </w:p>
    <w:p w:rsidR="00AF77C0" w:rsidRPr="00691FE4" w:rsidRDefault="00AF77C0" w:rsidP="00AF77C0">
      <w:pPr>
        <w:pStyle w:val="textbody0"/>
        <w:spacing w:line="360" w:lineRule="auto"/>
        <w:ind w:left="1134" w:firstLine="1134"/>
        <w:jc w:val="both"/>
        <w:rPr>
          <w:color w:val="000000"/>
          <w:sz w:val="28"/>
          <w:szCs w:val="28"/>
        </w:rPr>
      </w:pPr>
      <w:r w:rsidRPr="00691FE4">
        <w:rPr>
          <w:color w:val="000000"/>
          <w:sz w:val="28"/>
          <w:szCs w:val="28"/>
        </w:rPr>
        <w:t>I - 3,52% (três inteiros e cinquenta e dois centésimos por cento), para a Contribuição para o PIS/</w:t>
      </w:r>
      <w:r w:rsidR="009F615A">
        <w:rPr>
          <w:color w:val="000000"/>
          <w:sz w:val="28"/>
          <w:szCs w:val="28"/>
        </w:rPr>
        <w:t>PASEP</w:t>
      </w:r>
      <w:r w:rsidRPr="00691FE4">
        <w:rPr>
          <w:color w:val="000000"/>
          <w:sz w:val="28"/>
          <w:szCs w:val="28"/>
        </w:rPr>
        <w:t xml:space="preserve">-Importação; </w:t>
      </w:r>
      <w:proofErr w:type="gramStart"/>
      <w:r w:rsidRPr="00691FE4">
        <w:rPr>
          <w:color w:val="000000"/>
          <w:sz w:val="28"/>
          <w:szCs w:val="28"/>
        </w:rPr>
        <w:t>e</w:t>
      </w:r>
      <w:proofErr w:type="gramEnd"/>
    </w:p>
    <w:p w:rsidR="00AF77C0" w:rsidRPr="00691FE4" w:rsidRDefault="00AF77C0" w:rsidP="00AF77C0">
      <w:pPr>
        <w:pStyle w:val="textbody0"/>
        <w:spacing w:line="360" w:lineRule="auto"/>
        <w:ind w:left="1134" w:firstLine="1134"/>
        <w:jc w:val="both"/>
        <w:rPr>
          <w:color w:val="000000"/>
          <w:sz w:val="28"/>
          <w:szCs w:val="28"/>
        </w:rPr>
      </w:pPr>
      <w:r w:rsidRPr="00691FE4">
        <w:rPr>
          <w:color w:val="000000"/>
          <w:sz w:val="28"/>
          <w:szCs w:val="28"/>
        </w:rPr>
        <w:t xml:space="preserve">II - 16,48% (dezesseis inteiros e quarenta e oito centésimos por cento), para a </w:t>
      </w:r>
      <w:r w:rsidR="004A394F">
        <w:rPr>
          <w:color w:val="000000"/>
          <w:sz w:val="28"/>
          <w:szCs w:val="28"/>
        </w:rPr>
        <w:t>COFINS</w:t>
      </w:r>
      <w:r w:rsidRPr="00691FE4">
        <w:rPr>
          <w:color w:val="000000"/>
          <w:sz w:val="28"/>
          <w:szCs w:val="28"/>
        </w:rPr>
        <w:t>-Importação.</w:t>
      </w:r>
    </w:p>
    <w:p w:rsidR="00AF77C0" w:rsidRPr="00691FE4" w:rsidRDefault="00AF77C0" w:rsidP="00AF77C0">
      <w:pPr>
        <w:pStyle w:val="textbody0"/>
        <w:spacing w:line="360" w:lineRule="auto"/>
        <w:ind w:left="1134" w:firstLine="1134"/>
        <w:jc w:val="both"/>
        <w:rPr>
          <w:color w:val="000000"/>
          <w:sz w:val="28"/>
          <w:szCs w:val="28"/>
        </w:rPr>
      </w:pPr>
      <w:r w:rsidRPr="00691FE4">
        <w:rPr>
          <w:color w:val="000000"/>
          <w:sz w:val="28"/>
          <w:szCs w:val="28"/>
        </w:rPr>
        <w:t>§ 3</w:t>
      </w:r>
      <w:r w:rsidRPr="00691FE4">
        <w:rPr>
          <w:strike/>
          <w:color w:val="000000"/>
          <w:sz w:val="28"/>
          <w:szCs w:val="28"/>
        </w:rPr>
        <w:t>º</w:t>
      </w:r>
      <w:r w:rsidRPr="00691FE4">
        <w:rPr>
          <w:color w:val="000000"/>
          <w:sz w:val="28"/>
          <w:szCs w:val="28"/>
        </w:rPr>
        <w:t>  </w:t>
      </w:r>
      <w:proofErr w:type="gramStart"/>
      <w:r w:rsidRPr="00691FE4">
        <w:rPr>
          <w:color w:val="000000"/>
          <w:sz w:val="28"/>
          <w:szCs w:val="28"/>
        </w:rPr>
        <w:t>................................................................................</w:t>
      </w:r>
      <w:proofErr w:type="gramEnd"/>
    </w:p>
    <w:p w:rsidR="00AF77C0" w:rsidRPr="00691FE4" w:rsidRDefault="00AF77C0" w:rsidP="00AF77C0">
      <w:pPr>
        <w:pStyle w:val="textbody0"/>
        <w:spacing w:line="360" w:lineRule="auto"/>
        <w:ind w:left="1134" w:firstLine="1134"/>
        <w:jc w:val="both"/>
        <w:rPr>
          <w:color w:val="000000"/>
          <w:sz w:val="28"/>
          <w:szCs w:val="28"/>
        </w:rPr>
      </w:pPr>
      <w:r w:rsidRPr="00691FE4">
        <w:rPr>
          <w:color w:val="000000"/>
          <w:sz w:val="28"/>
          <w:szCs w:val="28"/>
        </w:rPr>
        <w:t xml:space="preserve">I - </w:t>
      </w:r>
      <w:r>
        <w:rPr>
          <w:color w:val="000000"/>
          <w:sz w:val="28"/>
          <w:szCs w:val="28"/>
        </w:rPr>
        <w:t>2</w:t>
      </w:r>
      <w:r w:rsidRPr="00691FE4">
        <w:rPr>
          <w:color w:val="000000"/>
          <w:sz w:val="28"/>
          <w:szCs w:val="28"/>
        </w:rPr>
        <w:t>,</w:t>
      </w:r>
      <w:r>
        <w:rPr>
          <w:color w:val="000000"/>
          <w:sz w:val="28"/>
          <w:szCs w:val="28"/>
        </w:rPr>
        <w:t>62</w:t>
      </w:r>
      <w:r w:rsidRPr="00691FE4">
        <w:rPr>
          <w:color w:val="000000"/>
          <w:sz w:val="28"/>
          <w:szCs w:val="28"/>
        </w:rPr>
        <w:t>% (</w:t>
      </w:r>
      <w:r>
        <w:rPr>
          <w:color w:val="000000"/>
          <w:sz w:val="28"/>
          <w:szCs w:val="28"/>
        </w:rPr>
        <w:t>dois</w:t>
      </w:r>
      <w:r w:rsidRPr="00691FE4">
        <w:rPr>
          <w:color w:val="000000"/>
          <w:sz w:val="28"/>
          <w:szCs w:val="28"/>
        </w:rPr>
        <w:t xml:space="preserve"> inteiros e </w:t>
      </w:r>
      <w:r>
        <w:rPr>
          <w:color w:val="000000"/>
          <w:sz w:val="28"/>
          <w:szCs w:val="28"/>
        </w:rPr>
        <w:t xml:space="preserve">sessenta e dois </w:t>
      </w:r>
      <w:r w:rsidRPr="00691FE4">
        <w:rPr>
          <w:color w:val="000000"/>
          <w:sz w:val="28"/>
          <w:szCs w:val="28"/>
        </w:rPr>
        <w:t>centésimos por cento), para a Contribuição para o PIS/</w:t>
      </w:r>
      <w:r w:rsidR="009F615A">
        <w:rPr>
          <w:color w:val="000000"/>
          <w:sz w:val="28"/>
          <w:szCs w:val="28"/>
        </w:rPr>
        <w:t>PASEP</w:t>
      </w:r>
      <w:r w:rsidRPr="00691FE4">
        <w:rPr>
          <w:color w:val="000000"/>
          <w:sz w:val="28"/>
          <w:szCs w:val="28"/>
        </w:rPr>
        <w:t xml:space="preserve">-Importação; </w:t>
      </w:r>
      <w:proofErr w:type="gramStart"/>
      <w:r w:rsidRPr="00691FE4">
        <w:rPr>
          <w:color w:val="000000"/>
          <w:sz w:val="28"/>
          <w:szCs w:val="28"/>
        </w:rPr>
        <w:t>e</w:t>
      </w:r>
      <w:proofErr w:type="gramEnd"/>
    </w:p>
    <w:p w:rsidR="00AF77C0" w:rsidRPr="00691FE4" w:rsidRDefault="00AF77C0" w:rsidP="00AF77C0">
      <w:pPr>
        <w:pStyle w:val="textbody0"/>
        <w:spacing w:line="360" w:lineRule="auto"/>
        <w:ind w:left="1134" w:firstLine="1134"/>
        <w:jc w:val="both"/>
        <w:rPr>
          <w:color w:val="000000"/>
          <w:sz w:val="28"/>
          <w:szCs w:val="28"/>
        </w:rPr>
      </w:pPr>
      <w:r w:rsidRPr="00691FE4">
        <w:rPr>
          <w:color w:val="000000"/>
          <w:sz w:val="28"/>
          <w:szCs w:val="28"/>
        </w:rPr>
        <w:t xml:space="preserve">II </w:t>
      </w:r>
      <w:r>
        <w:rPr>
          <w:color w:val="000000"/>
          <w:sz w:val="28"/>
          <w:szCs w:val="28"/>
        </w:rPr>
        <w:t>–</w:t>
      </w:r>
      <w:r w:rsidRPr="00691FE4">
        <w:rPr>
          <w:color w:val="000000"/>
          <w:sz w:val="28"/>
          <w:szCs w:val="28"/>
        </w:rPr>
        <w:t xml:space="preserve"> </w:t>
      </w:r>
      <w:r>
        <w:rPr>
          <w:color w:val="000000"/>
          <w:sz w:val="28"/>
          <w:szCs w:val="28"/>
        </w:rPr>
        <w:t>12,57</w:t>
      </w:r>
      <w:r w:rsidRPr="00691FE4">
        <w:rPr>
          <w:color w:val="000000"/>
          <w:sz w:val="28"/>
          <w:szCs w:val="28"/>
        </w:rPr>
        <w:t>% (</w:t>
      </w:r>
      <w:r>
        <w:rPr>
          <w:color w:val="000000"/>
          <w:sz w:val="28"/>
          <w:szCs w:val="28"/>
        </w:rPr>
        <w:t xml:space="preserve">doze </w:t>
      </w:r>
      <w:r w:rsidRPr="00691FE4">
        <w:rPr>
          <w:color w:val="000000"/>
          <w:sz w:val="28"/>
          <w:szCs w:val="28"/>
        </w:rPr>
        <w:t xml:space="preserve">inteiros e </w:t>
      </w:r>
      <w:r>
        <w:rPr>
          <w:color w:val="000000"/>
          <w:sz w:val="28"/>
          <w:szCs w:val="28"/>
        </w:rPr>
        <w:t>cinquenta</w:t>
      </w:r>
      <w:r w:rsidRPr="00691FE4">
        <w:rPr>
          <w:color w:val="000000"/>
          <w:sz w:val="28"/>
          <w:szCs w:val="28"/>
        </w:rPr>
        <w:t xml:space="preserve"> e sete centésimos por cento), para a </w:t>
      </w:r>
      <w:r w:rsidR="004A394F">
        <w:rPr>
          <w:color w:val="000000"/>
          <w:sz w:val="28"/>
          <w:szCs w:val="28"/>
        </w:rPr>
        <w:t>COFINS</w:t>
      </w:r>
      <w:r w:rsidRPr="00691FE4">
        <w:rPr>
          <w:color w:val="000000"/>
          <w:sz w:val="28"/>
          <w:szCs w:val="28"/>
        </w:rPr>
        <w:t>-Importação.</w:t>
      </w:r>
    </w:p>
    <w:p w:rsidR="00AF77C0" w:rsidRPr="00691FE4" w:rsidRDefault="00AF77C0" w:rsidP="00AF77C0">
      <w:pPr>
        <w:pStyle w:val="textbody0"/>
        <w:spacing w:line="360" w:lineRule="auto"/>
        <w:ind w:left="1134"/>
        <w:jc w:val="both"/>
        <w:rPr>
          <w:color w:val="000000"/>
          <w:sz w:val="28"/>
          <w:szCs w:val="28"/>
        </w:rPr>
      </w:pPr>
      <w:proofErr w:type="gramStart"/>
      <w:r w:rsidRPr="00691FE4">
        <w:rPr>
          <w:color w:val="000000"/>
          <w:sz w:val="28"/>
          <w:szCs w:val="28"/>
        </w:rPr>
        <w:t>.........................................................................................................</w:t>
      </w:r>
      <w:proofErr w:type="gramEnd"/>
    </w:p>
    <w:p w:rsidR="00AF77C0" w:rsidRPr="00691FE4" w:rsidRDefault="00AF77C0" w:rsidP="00AF77C0">
      <w:pPr>
        <w:pStyle w:val="textbody0"/>
        <w:spacing w:line="360" w:lineRule="auto"/>
        <w:ind w:left="1134" w:firstLine="1134"/>
        <w:jc w:val="both"/>
        <w:rPr>
          <w:color w:val="000000"/>
          <w:sz w:val="28"/>
          <w:szCs w:val="28"/>
        </w:rPr>
      </w:pPr>
      <w:r w:rsidRPr="00691FE4">
        <w:rPr>
          <w:color w:val="000000"/>
          <w:sz w:val="28"/>
          <w:szCs w:val="28"/>
        </w:rPr>
        <w:t>§ 5</w:t>
      </w:r>
      <w:r w:rsidRPr="00691FE4">
        <w:rPr>
          <w:strike/>
          <w:color w:val="000000"/>
          <w:sz w:val="28"/>
          <w:szCs w:val="28"/>
        </w:rPr>
        <w:t>º</w:t>
      </w:r>
      <w:r w:rsidRPr="00691FE4">
        <w:rPr>
          <w:color w:val="000000"/>
          <w:sz w:val="28"/>
          <w:szCs w:val="28"/>
        </w:rPr>
        <w:t>  </w:t>
      </w:r>
      <w:proofErr w:type="gramStart"/>
      <w:r w:rsidRPr="00691FE4">
        <w:rPr>
          <w:color w:val="000000"/>
          <w:sz w:val="28"/>
          <w:szCs w:val="28"/>
        </w:rPr>
        <w:t>................................................................................</w:t>
      </w:r>
      <w:proofErr w:type="gramEnd"/>
    </w:p>
    <w:p w:rsidR="00AF77C0" w:rsidRPr="00691FE4" w:rsidRDefault="00AF77C0" w:rsidP="00AF77C0">
      <w:pPr>
        <w:pStyle w:val="textbody0"/>
        <w:spacing w:line="360" w:lineRule="auto"/>
        <w:ind w:left="1134" w:firstLine="1134"/>
        <w:jc w:val="both"/>
        <w:rPr>
          <w:color w:val="000000"/>
          <w:sz w:val="28"/>
          <w:szCs w:val="28"/>
        </w:rPr>
      </w:pPr>
      <w:r w:rsidRPr="00691FE4">
        <w:rPr>
          <w:color w:val="000000"/>
          <w:sz w:val="28"/>
          <w:szCs w:val="28"/>
        </w:rPr>
        <w:t xml:space="preserve">I </w:t>
      </w:r>
      <w:r>
        <w:rPr>
          <w:color w:val="000000"/>
          <w:sz w:val="28"/>
          <w:szCs w:val="28"/>
        </w:rPr>
        <w:t>–</w:t>
      </w:r>
      <w:r w:rsidRPr="00691FE4">
        <w:rPr>
          <w:color w:val="000000"/>
          <w:sz w:val="28"/>
          <w:szCs w:val="28"/>
        </w:rPr>
        <w:t xml:space="preserve"> </w:t>
      </w:r>
      <w:r>
        <w:rPr>
          <w:color w:val="000000"/>
          <w:sz w:val="28"/>
          <w:szCs w:val="28"/>
        </w:rPr>
        <w:t>2,68</w:t>
      </w:r>
      <w:r w:rsidRPr="00691FE4">
        <w:rPr>
          <w:color w:val="000000"/>
          <w:sz w:val="28"/>
          <w:szCs w:val="28"/>
        </w:rPr>
        <w:t xml:space="preserve">% (dois inteiros e </w:t>
      </w:r>
      <w:r>
        <w:rPr>
          <w:color w:val="000000"/>
          <w:sz w:val="28"/>
          <w:szCs w:val="28"/>
        </w:rPr>
        <w:t>sessenta</w:t>
      </w:r>
      <w:r w:rsidRPr="00691FE4">
        <w:rPr>
          <w:color w:val="000000"/>
          <w:sz w:val="28"/>
          <w:szCs w:val="28"/>
        </w:rPr>
        <w:t xml:space="preserve"> e oito centésimos por cento), para a Contribuição para o PIS/</w:t>
      </w:r>
      <w:r w:rsidR="009F615A">
        <w:rPr>
          <w:color w:val="000000"/>
          <w:sz w:val="28"/>
          <w:szCs w:val="28"/>
        </w:rPr>
        <w:t>PASEP</w:t>
      </w:r>
      <w:r w:rsidRPr="00691FE4">
        <w:rPr>
          <w:color w:val="000000"/>
          <w:sz w:val="28"/>
          <w:szCs w:val="28"/>
        </w:rPr>
        <w:t xml:space="preserve">-Importação; </w:t>
      </w:r>
      <w:proofErr w:type="gramStart"/>
      <w:r w:rsidRPr="00691FE4">
        <w:rPr>
          <w:color w:val="000000"/>
          <w:sz w:val="28"/>
          <w:szCs w:val="28"/>
        </w:rPr>
        <w:t>e</w:t>
      </w:r>
      <w:proofErr w:type="gramEnd"/>
    </w:p>
    <w:p w:rsidR="00AF77C0" w:rsidRPr="00691FE4" w:rsidRDefault="00AF77C0" w:rsidP="00AF77C0">
      <w:pPr>
        <w:pStyle w:val="textbody0"/>
        <w:spacing w:line="360" w:lineRule="auto"/>
        <w:ind w:left="1134" w:firstLine="1134"/>
        <w:jc w:val="both"/>
        <w:rPr>
          <w:color w:val="000000"/>
          <w:sz w:val="28"/>
          <w:szCs w:val="28"/>
        </w:rPr>
      </w:pPr>
      <w:r>
        <w:rPr>
          <w:color w:val="000000"/>
          <w:sz w:val="28"/>
          <w:szCs w:val="28"/>
        </w:rPr>
        <w:t>II - 12</w:t>
      </w:r>
      <w:r w:rsidRPr="00691FE4">
        <w:rPr>
          <w:color w:val="000000"/>
          <w:sz w:val="28"/>
          <w:szCs w:val="28"/>
        </w:rPr>
        <w:t>,</w:t>
      </w:r>
      <w:r>
        <w:rPr>
          <w:color w:val="000000"/>
          <w:sz w:val="28"/>
          <w:szCs w:val="28"/>
        </w:rPr>
        <w:t>35</w:t>
      </w:r>
      <w:r w:rsidRPr="00691FE4">
        <w:rPr>
          <w:color w:val="000000"/>
          <w:sz w:val="28"/>
          <w:szCs w:val="28"/>
        </w:rPr>
        <w:t>% (</w:t>
      </w:r>
      <w:r>
        <w:rPr>
          <w:color w:val="000000"/>
          <w:sz w:val="28"/>
          <w:szCs w:val="28"/>
        </w:rPr>
        <w:t>doze</w:t>
      </w:r>
      <w:r w:rsidRPr="00691FE4">
        <w:rPr>
          <w:color w:val="000000"/>
          <w:sz w:val="28"/>
          <w:szCs w:val="28"/>
        </w:rPr>
        <w:t xml:space="preserve"> inteiros e </w:t>
      </w:r>
      <w:r>
        <w:rPr>
          <w:color w:val="000000"/>
          <w:sz w:val="28"/>
          <w:szCs w:val="28"/>
        </w:rPr>
        <w:t>trinta e cinco</w:t>
      </w:r>
      <w:r w:rsidRPr="00691FE4">
        <w:rPr>
          <w:color w:val="000000"/>
          <w:sz w:val="28"/>
          <w:szCs w:val="28"/>
        </w:rPr>
        <w:t xml:space="preserve"> centésimos por cento), para a </w:t>
      </w:r>
      <w:r w:rsidR="004A394F">
        <w:rPr>
          <w:color w:val="000000"/>
          <w:sz w:val="28"/>
          <w:szCs w:val="28"/>
        </w:rPr>
        <w:t>COFINS</w:t>
      </w:r>
      <w:r w:rsidRPr="00691FE4">
        <w:rPr>
          <w:color w:val="000000"/>
          <w:sz w:val="28"/>
          <w:szCs w:val="28"/>
        </w:rPr>
        <w:t>-Importação.</w:t>
      </w:r>
    </w:p>
    <w:p w:rsidR="00AF77C0" w:rsidRPr="00691FE4" w:rsidRDefault="00AF77C0" w:rsidP="00AF77C0">
      <w:pPr>
        <w:pStyle w:val="textbody0"/>
        <w:spacing w:line="360" w:lineRule="auto"/>
        <w:ind w:left="1134"/>
        <w:jc w:val="both"/>
        <w:rPr>
          <w:color w:val="000000"/>
          <w:sz w:val="28"/>
          <w:szCs w:val="28"/>
        </w:rPr>
      </w:pPr>
      <w:proofErr w:type="gramStart"/>
      <w:r w:rsidRPr="00691FE4">
        <w:rPr>
          <w:color w:val="000000"/>
          <w:sz w:val="28"/>
          <w:szCs w:val="28"/>
        </w:rPr>
        <w:t>.........................................................................................................</w:t>
      </w:r>
      <w:proofErr w:type="gramEnd"/>
    </w:p>
    <w:p w:rsidR="00AF77C0" w:rsidRPr="00691FE4" w:rsidRDefault="00AF77C0" w:rsidP="00AF77C0">
      <w:pPr>
        <w:pStyle w:val="textbody0"/>
        <w:spacing w:line="360" w:lineRule="auto"/>
        <w:ind w:left="1134" w:firstLine="1134"/>
        <w:jc w:val="both"/>
        <w:rPr>
          <w:color w:val="000000"/>
          <w:sz w:val="28"/>
          <w:szCs w:val="28"/>
        </w:rPr>
      </w:pPr>
      <w:r w:rsidRPr="00691FE4">
        <w:rPr>
          <w:color w:val="000000"/>
          <w:sz w:val="28"/>
          <w:szCs w:val="28"/>
        </w:rPr>
        <w:t>§ 9</w:t>
      </w:r>
      <w:r w:rsidRPr="00691FE4">
        <w:rPr>
          <w:strike/>
          <w:color w:val="000000"/>
          <w:sz w:val="28"/>
          <w:szCs w:val="28"/>
        </w:rPr>
        <w:t>º</w:t>
      </w:r>
      <w:r w:rsidRPr="00691FE4">
        <w:rPr>
          <w:color w:val="000000"/>
          <w:sz w:val="28"/>
          <w:szCs w:val="28"/>
        </w:rPr>
        <w:t>  </w:t>
      </w:r>
      <w:proofErr w:type="gramStart"/>
      <w:r w:rsidRPr="00691FE4">
        <w:rPr>
          <w:color w:val="000000"/>
          <w:sz w:val="28"/>
          <w:szCs w:val="28"/>
        </w:rPr>
        <w:t>................................................................................</w:t>
      </w:r>
      <w:proofErr w:type="gramEnd"/>
    </w:p>
    <w:p w:rsidR="00AF77C0" w:rsidRPr="00691FE4" w:rsidRDefault="00AF77C0" w:rsidP="00AF77C0">
      <w:pPr>
        <w:pStyle w:val="textbody0"/>
        <w:spacing w:line="360" w:lineRule="auto"/>
        <w:ind w:left="1134" w:firstLine="1134"/>
        <w:jc w:val="both"/>
        <w:rPr>
          <w:color w:val="000000"/>
          <w:sz w:val="28"/>
          <w:szCs w:val="28"/>
        </w:rPr>
      </w:pPr>
      <w:r w:rsidRPr="00691FE4">
        <w:rPr>
          <w:color w:val="000000"/>
          <w:sz w:val="28"/>
          <w:szCs w:val="28"/>
        </w:rPr>
        <w:t>I - 2,62% (dois inteiros e sessenta e dois centésimos por cento), para a Contribuição para o PIS/</w:t>
      </w:r>
      <w:r w:rsidR="009F615A">
        <w:rPr>
          <w:color w:val="000000"/>
          <w:sz w:val="28"/>
          <w:szCs w:val="28"/>
        </w:rPr>
        <w:t>PASEP</w:t>
      </w:r>
      <w:r w:rsidRPr="00691FE4">
        <w:rPr>
          <w:color w:val="000000"/>
          <w:sz w:val="28"/>
          <w:szCs w:val="28"/>
        </w:rPr>
        <w:t xml:space="preserve">-Importação; </w:t>
      </w:r>
      <w:proofErr w:type="gramStart"/>
      <w:r w:rsidRPr="00691FE4">
        <w:rPr>
          <w:color w:val="000000"/>
          <w:sz w:val="28"/>
          <w:szCs w:val="28"/>
        </w:rPr>
        <w:t>e</w:t>
      </w:r>
      <w:proofErr w:type="gramEnd"/>
    </w:p>
    <w:p w:rsidR="00AF77C0" w:rsidRDefault="00AF77C0" w:rsidP="00AF77C0">
      <w:pPr>
        <w:pStyle w:val="textbody0"/>
        <w:spacing w:line="360" w:lineRule="auto"/>
        <w:ind w:left="1134" w:firstLine="1134"/>
        <w:jc w:val="both"/>
        <w:rPr>
          <w:color w:val="000000"/>
          <w:sz w:val="28"/>
          <w:szCs w:val="28"/>
        </w:rPr>
      </w:pPr>
      <w:r w:rsidRPr="00691FE4">
        <w:rPr>
          <w:color w:val="000000"/>
          <w:sz w:val="28"/>
          <w:szCs w:val="28"/>
        </w:rPr>
        <w:t xml:space="preserve">II - 12,57% (doze inteiros e cinquenta e sete centésimos por cento), para a </w:t>
      </w:r>
      <w:r w:rsidR="004A394F">
        <w:rPr>
          <w:color w:val="000000"/>
          <w:sz w:val="28"/>
          <w:szCs w:val="28"/>
        </w:rPr>
        <w:t>COFINS</w:t>
      </w:r>
      <w:r w:rsidRPr="00691FE4">
        <w:rPr>
          <w:color w:val="000000"/>
          <w:sz w:val="28"/>
          <w:szCs w:val="28"/>
        </w:rPr>
        <w:t>-Importação.</w:t>
      </w:r>
    </w:p>
    <w:p w:rsidR="00AF77C0" w:rsidRDefault="00AF77C0" w:rsidP="00AF77C0">
      <w:pPr>
        <w:pStyle w:val="textbody0"/>
        <w:spacing w:line="360" w:lineRule="auto"/>
        <w:ind w:left="1134" w:firstLine="1134"/>
        <w:jc w:val="both"/>
        <w:rPr>
          <w:color w:val="000000"/>
          <w:sz w:val="28"/>
          <w:szCs w:val="28"/>
        </w:rPr>
      </w:pPr>
      <w:r>
        <w:rPr>
          <w:color w:val="000000"/>
          <w:sz w:val="28"/>
          <w:szCs w:val="28"/>
        </w:rPr>
        <w:t>§9º-A. A partir de 1º de setembro de 2015, as alíquotas da Contribuição do PIS/</w:t>
      </w:r>
      <w:r w:rsidR="009F615A">
        <w:rPr>
          <w:color w:val="000000"/>
          <w:sz w:val="28"/>
          <w:szCs w:val="28"/>
        </w:rPr>
        <w:t>PASEP</w:t>
      </w:r>
      <w:r>
        <w:rPr>
          <w:color w:val="000000"/>
          <w:sz w:val="28"/>
          <w:szCs w:val="28"/>
        </w:rPr>
        <w:t xml:space="preserve">-Importação e da </w:t>
      </w:r>
      <w:r w:rsidR="004A394F">
        <w:rPr>
          <w:color w:val="000000"/>
          <w:sz w:val="28"/>
          <w:szCs w:val="28"/>
        </w:rPr>
        <w:t>COFINS</w:t>
      </w:r>
      <w:r>
        <w:rPr>
          <w:color w:val="000000"/>
          <w:sz w:val="28"/>
          <w:szCs w:val="28"/>
        </w:rPr>
        <w:t>-Importação, de que trata o § 9º, serão de:</w:t>
      </w:r>
    </w:p>
    <w:p w:rsidR="00AF77C0" w:rsidRPr="00691FE4" w:rsidRDefault="00AF77C0" w:rsidP="00AF77C0">
      <w:pPr>
        <w:pStyle w:val="textbody0"/>
        <w:spacing w:line="360" w:lineRule="auto"/>
        <w:ind w:left="1134" w:firstLine="1134"/>
        <w:jc w:val="both"/>
        <w:rPr>
          <w:color w:val="000000"/>
          <w:sz w:val="28"/>
          <w:szCs w:val="28"/>
        </w:rPr>
      </w:pPr>
      <w:r>
        <w:rPr>
          <w:color w:val="000000"/>
          <w:sz w:val="28"/>
          <w:szCs w:val="28"/>
        </w:rPr>
        <w:t>I - 3</w:t>
      </w:r>
      <w:r w:rsidRPr="00691FE4">
        <w:rPr>
          <w:color w:val="000000"/>
          <w:sz w:val="28"/>
          <w:szCs w:val="28"/>
        </w:rPr>
        <w:t>,</w:t>
      </w:r>
      <w:r>
        <w:rPr>
          <w:color w:val="000000"/>
          <w:sz w:val="28"/>
          <w:szCs w:val="28"/>
        </w:rPr>
        <w:t>1</w:t>
      </w:r>
      <w:r w:rsidRPr="00691FE4">
        <w:rPr>
          <w:color w:val="000000"/>
          <w:sz w:val="28"/>
          <w:szCs w:val="28"/>
        </w:rPr>
        <w:t>2% (</w:t>
      </w:r>
      <w:r>
        <w:rPr>
          <w:color w:val="000000"/>
          <w:sz w:val="28"/>
          <w:szCs w:val="28"/>
        </w:rPr>
        <w:t>três</w:t>
      </w:r>
      <w:r w:rsidRPr="00691FE4">
        <w:rPr>
          <w:color w:val="000000"/>
          <w:sz w:val="28"/>
          <w:szCs w:val="28"/>
        </w:rPr>
        <w:t xml:space="preserve"> inteiros e </w:t>
      </w:r>
      <w:r>
        <w:rPr>
          <w:color w:val="000000"/>
          <w:sz w:val="28"/>
          <w:szCs w:val="28"/>
        </w:rPr>
        <w:t>doze</w:t>
      </w:r>
      <w:r w:rsidRPr="00691FE4">
        <w:rPr>
          <w:color w:val="000000"/>
          <w:sz w:val="28"/>
          <w:szCs w:val="28"/>
        </w:rPr>
        <w:t xml:space="preserve"> centésimos por cento), para a Contribuição para o PIS/</w:t>
      </w:r>
      <w:r w:rsidR="009F615A">
        <w:rPr>
          <w:color w:val="000000"/>
          <w:sz w:val="28"/>
          <w:szCs w:val="28"/>
        </w:rPr>
        <w:t>PASEP</w:t>
      </w:r>
      <w:r w:rsidRPr="00691FE4">
        <w:rPr>
          <w:color w:val="000000"/>
          <w:sz w:val="28"/>
          <w:szCs w:val="28"/>
        </w:rPr>
        <w:t xml:space="preserve">-Importação; </w:t>
      </w:r>
      <w:proofErr w:type="gramStart"/>
      <w:r w:rsidRPr="00691FE4">
        <w:rPr>
          <w:color w:val="000000"/>
          <w:sz w:val="28"/>
          <w:szCs w:val="28"/>
        </w:rPr>
        <w:t>e</w:t>
      </w:r>
      <w:proofErr w:type="gramEnd"/>
    </w:p>
    <w:p w:rsidR="00AF77C0" w:rsidRDefault="00AF77C0" w:rsidP="00AF77C0">
      <w:pPr>
        <w:pStyle w:val="textbody0"/>
        <w:spacing w:line="360" w:lineRule="auto"/>
        <w:ind w:left="1134" w:firstLine="1134"/>
        <w:jc w:val="both"/>
        <w:rPr>
          <w:color w:val="000000"/>
          <w:sz w:val="28"/>
          <w:szCs w:val="28"/>
        </w:rPr>
      </w:pPr>
      <w:r>
        <w:rPr>
          <w:color w:val="000000"/>
          <w:sz w:val="28"/>
          <w:szCs w:val="28"/>
        </w:rPr>
        <w:t>II - 14</w:t>
      </w:r>
      <w:r w:rsidRPr="00691FE4">
        <w:rPr>
          <w:color w:val="000000"/>
          <w:sz w:val="28"/>
          <w:szCs w:val="28"/>
        </w:rPr>
        <w:t>,</w:t>
      </w:r>
      <w:r>
        <w:rPr>
          <w:color w:val="000000"/>
          <w:sz w:val="28"/>
          <w:szCs w:val="28"/>
        </w:rPr>
        <w:t>37</w:t>
      </w:r>
      <w:r w:rsidRPr="00691FE4">
        <w:rPr>
          <w:color w:val="000000"/>
          <w:sz w:val="28"/>
          <w:szCs w:val="28"/>
        </w:rPr>
        <w:t>% (</w:t>
      </w:r>
      <w:r>
        <w:rPr>
          <w:color w:val="000000"/>
          <w:sz w:val="28"/>
          <w:szCs w:val="28"/>
        </w:rPr>
        <w:t>quatorze</w:t>
      </w:r>
      <w:r w:rsidRPr="00691FE4">
        <w:rPr>
          <w:color w:val="000000"/>
          <w:sz w:val="28"/>
          <w:szCs w:val="28"/>
        </w:rPr>
        <w:t xml:space="preserve"> inteiros e </w:t>
      </w:r>
      <w:r>
        <w:rPr>
          <w:color w:val="000000"/>
          <w:sz w:val="28"/>
          <w:szCs w:val="28"/>
        </w:rPr>
        <w:t xml:space="preserve">trinta </w:t>
      </w:r>
      <w:r w:rsidRPr="00691FE4">
        <w:rPr>
          <w:color w:val="000000"/>
          <w:sz w:val="28"/>
          <w:szCs w:val="28"/>
        </w:rPr>
        <w:t xml:space="preserve">e sete centésimos por cento), para a </w:t>
      </w:r>
      <w:r w:rsidR="004A394F">
        <w:rPr>
          <w:color w:val="000000"/>
          <w:sz w:val="28"/>
          <w:szCs w:val="28"/>
        </w:rPr>
        <w:t>COFINS</w:t>
      </w:r>
      <w:r w:rsidRPr="00691FE4">
        <w:rPr>
          <w:color w:val="000000"/>
          <w:sz w:val="28"/>
          <w:szCs w:val="28"/>
        </w:rPr>
        <w:t>-Importação.</w:t>
      </w:r>
    </w:p>
    <w:p w:rsidR="00AF77C0" w:rsidRDefault="00AF77C0" w:rsidP="00AF77C0">
      <w:pPr>
        <w:pStyle w:val="textbody0"/>
        <w:spacing w:line="360" w:lineRule="auto"/>
        <w:ind w:left="1134" w:firstLine="1134"/>
        <w:jc w:val="both"/>
        <w:rPr>
          <w:color w:val="000000"/>
          <w:sz w:val="28"/>
          <w:szCs w:val="28"/>
        </w:rPr>
      </w:pPr>
      <w:r>
        <w:rPr>
          <w:color w:val="000000"/>
          <w:sz w:val="28"/>
          <w:szCs w:val="28"/>
        </w:rPr>
        <w:t xml:space="preserve">§10. </w:t>
      </w:r>
      <w:proofErr w:type="gramStart"/>
      <w:r>
        <w:rPr>
          <w:color w:val="000000"/>
          <w:sz w:val="28"/>
          <w:szCs w:val="28"/>
        </w:rPr>
        <w:t>.................................................................................</w:t>
      </w:r>
      <w:proofErr w:type="gramEnd"/>
    </w:p>
    <w:p w:rsidR="00AF77C0" w:rsidRDefault="00AF77C0" w:rsidP="00AF77C0">
      <w:pPr>
        <w:pStyle w:val="textbody0"/>
        <w:spacing w:line="360" w:lineRule="auto"/>
        <w:ind w:left="1134" w:firstLine="1134"/>
        <w:jc w:val="both"/>
        <w:rPr>
          <w:color w:val="000000"/>
          <w:sz w:val="28"/>
          <w:szCs w:val="28"/>
        </w:rPr>
      </w:pPr>
      <w:r>
        <w:rPr>
          <w:color w:val="000000"/>
          <w:sz w:val="28"/>
          <w:szCs w:val="28"/>
        </w:rPr>
        <w:t>I – 0,8% (oito décimos por cento), para a contribuição para o PIS/</w:t>
      </w:r>
      <w:r w:rsidR="009F615A">
        <w:rPr>
          <w:color w:val="000000"/>
          <w:sz w:val="28"/>
          <w:szCs w:val="28"/>
        </w:rPr>
        <w:t>PASEP</w:t>
      </w:r>
      <w:r>
        <w:rPr>
          <w:color w:val="000000"/>
          <w:sz w:val="28"/>
          <w:szCs w:val="28"/>
        </w:rPr>
        <w:t xml:space="preserve">-Importação; </w:t>
      </w:r>
      <w:proofErr w:type="gramStart"/>
      <w:r>
        <w:rPr>
          <w:color w:val="000000"/>
          <w:sz w:val="28"/>
          <w:szCs w:val="28"/>
        </w:rPr>
        <w:t>e</w:t>
      </w:r>
      <w:proofErr w:type="gramEnd"/>
    </w:p>
    <w:p w:rsidR="00AF77C0" w:rsidRDefault="00AF77C0" w:rsidP="00AF77C0">
      <w:pPr>
        <w:pStyle w:val="textbody0"/>
        <w:spacing w:line="360" w:lineRule="auto"/>
        <w:ind w:left="1134" w:firstLine="1134"/>
        <w:jc w:val="both"/>
        <w:rPr>
          <w:color w:val="000000"/>
          <w:sz w:val="28"/>
          <w:szCs w:val="28"/>
        </w:rPr>
      </w:pPr>
      <w:r>
        <w:rPr>
          <w:color w:val="000000"/>
          <w:sz w:val="28"/>
          <w:szCs w:val="28"/>
        </w:rPr>
        <w:t xml:space="preserve">II – 3,2% (três inteiros e dois décimos por cento), para a </w:t>
      </w:r>
      <w:r w:rsidR="004A394F">
        <w:rPr>
          <w:color w:val="000000"/>
          <w:sz w:val="28"/>
          <w:szCs w:val="28"/>
        </w:rPr>
        <w:t>COFINS</w:t>
      </w:r>
      <w:r>
        <w:rPr>
          <w:color w:val="000000"/>
          <w:sz w:val="28"/>
          <w:szCs w:val="28"/>
        </w:rPr>
        <w:t>-Importação.</w:t>
      </w:r>
    </w:p>
    <w:p w:rsidR="00022072" w:rsidRPr="00691FE4" w:rsidRDefault="00022072" w:rsidP="00022072">
      <w:pPr>
        <w:pStyle w:val="textbody0"/>
        <w:spacing w:line="360" w:lineRule="auto"/>
        <w:ind w:left="1134"/>
        <w:jc w:val="both"/>
        <w:rPr>
          <w:color w:val="000000"/>
          <w:sz w:val="28"/>
          <w:szCs w:val="28"/>
        </w:rPr>
      </w:pPr>
      <w:proofErr w:type="gramStart"/>
      <w:r w:rsidRPr="00691FE4">
        <w:rPr>
          <w:color w:val="000000"/>
          <w:sz w:val="28"/>
          <w:szCs w:val="28"/>
        </w:rPr>
        <w:t>.........................................................................................................</w:t>
      </w:r>
      <w:proofErr w:type="gramEnd"/>
    </w:p>
    <w:p w:rsidR="00022072" w:rsidRDefault="00022072" w:rsidP="00AF77C0">
      <w:pPr>
        <w:pStyle w:val="textbody0"/>
        <w:spacing w:line="360" w:lineRule="auto"/>
        <w:ind w:left="1134" w:firstLine="1134"/>
        <w:jc w:val="both"/>
        <w:rPr>
          <w:color w:val="000000"/>
          <w:sz w:val="28"/>
          <w:szCs w:val="28"/>
        </w:rPr>
      </w:pPr>
      <w:r>
        <w:rPr>
          <w:color w:val="000000"/>
          <w:sz w:val="28"/>
          <w:szCs w:val="28"/>
        </w:rPr>
        <w:t xml:space="preserve">§ 19. </w:t>
      </w:r>
      <w:r w:rsidRPr="00022072">
        <w:rPr>
          <w:color w:val="000000"/>
          <w:sz w:val="28"/>
          <w:szCs w:val="28"/>
        </w:rPr>
        <w:t>A importação de álcool, inclusive para fins carburantes, é sujeita à incidência da</w:t>
      </w:r>
      <w:r>
        <w:rPr>
          <w:color w:val="000000"/>
          <w:sz w:val="28"/>
          <w:szCs w:val="28"/>
        </w:rPr>
        <w:t xml:space="preserve"> </w:t>
      </w:r>
      <w:r w:rsidRPr="00022072">
        <w:rPr>
          <w:color w:val="000000"/>
          <w:sz w:val="28"/>
          <w:szCs w:val="28"/>
        </w:rPr>
        <w:t>Contribuição para o PIS/</w:t>
      </w:r>
      <w:proofErr w:type="gramStart"/>
      <w:r w:rsidRPr="00022072">
        <w:rPr>
          <w:color w:val="000000"/>
          <w:sz w:val="28"/>
          <w:szCs w:val="28"/>
        </w:rPr>
        <w:t>Pasep</w:t>
      </w:r>
      <w:proofErr w:type="gramEnd"/>
      <w:r w:rsidRPr="00022072">
        <w:rPr>
          <w:color w:val="000000"/>
          <w:sz w:val="28"/>
          <w:szCs w:val="28"/>
        </w:rPr>
        <w:t xml:space="preserve">-Importação e da </w:t>
      </w:r>
      <w:r w:rsidR="004A394F">
        <w:rPr>
          <w:color w:val="000000"/>
          <w:sz w:val="28"/>
          <w:szCs w:val="28"/>
        </w:rPr>
        <w:t>COFINS</w:t>
      </w:r>
      <w:r w:rsidRPr="00022072">
        <w:rPr>
          <w:color w:val="000000"/>
          <w:sz w:val="28"/>
          <w:szCs w:val="28"/>
        </w:rPr>
        <w:t>-Importação com alíquotas</w:t>
      </w:r>
      <w:r>
        <w:rPr>
          <w:color w:val="000000"/>
          <w:sz w:val="28"/>
          <w:szCs w:val="28"/>
        </w:rPr>
        <w:t xml:space="preserve"> </w:t>
      </w:r>
      <w:r w:rsidRPr="00022072">
        <w:rPr>
          <w:color w:val="000000"/>
          <w:sz w:val="28"/>
          <w:szCs w:val="28"/>
        </w:rPr>
        <w:t>de, respectivamente, 2,1% (dois inteiros e um décimo por cento) e 9,65% (nove</w:t>
      </w:r>
      <w:r>
        <w:rPr>
          <w:color w:val="000000"/>
          <w:sz w:val="28"/>
          <w:szCs w:val="28"/>
        </w:rPr>
        <w:t xml:space="preserve"> </w:t>
      </w:r>
      <w:r w:rsidRPr="00022072">
        <w:rPr>
          <w:color w:val="000000"/>
          <w:sz w:val="28"/>
          <w:szCs w:val="28"/>
        </w:rPr>
        <w:t>inteiros e sessenta e cinco centésimos por cento), independentemente de o</w:t>
      </w:r>
      <w:r>
        <w:rPr>
          <w:color w:val="000000"/>
          <w:sz w:val="28"/>
          <w:szCs w:val="28"/>
        </w:rPr>
        <w:t xml:space="preserve"> </w:t>
      </w:r>
      <w:r w:rsidRPr="00022072">
        <w:rPr>
          <w:color w:val="000000"/>
          <w:sz w:val="28"/>
          <w:szCs w:val="28"/>
        </w:rPr>
        <w:t>importador haver optado pelo regime especial de apuração e pagamento referido no</w:t>
      </w:r>
      <w:r>
        <w:rPr>
          <w:color w:val="000000"/>
          <w:sz w:val="28"/>
          <w:szCs w:val="28"/>
        </w:rPr>
        <w:t xml:space="preserve"> </w:t>
      </w:r>
      <w:r w:rsidR="00423A16">
        <w:rPr>
          <w:color w:val="000000"/>
          <w:sz w:val="28"/>
          <w:szCs w:val="28"/>
        </w:rPr>
        <w:t>artigo 5º</w:t>
      </w:r>
      <w:r w:rsidRPr="00022072">
        <w:rPr>
          <w:color w:val="000000"/>
          <w:sz w:val="28"/>
          <w:szCs w:val="28"/>
        </w:rPr>
        <w:t xml:space="preserve"> da Lei n. 9.718, de 27 de novembro de 19</w:t>
      </w:r>
      <w:r>
        <w:rPr>
          <w:color w:val="000000"/>
          <w:sz w:val="28"/>
          <w:szCs w:val="28"/>
        </w:rPr>
        <w:t>98.</w:t>
      </w:r>
    </w:p>
    <w:p w:rsidR="00AF77C0" w:rsidRDefault="00AF77C0" w:rsidP="00AF77C0">
      <w:pPr>
        <w:pStyle w:val="textbody0"/>
        <w:spacing w:line="360" w:lineRule="auto"/>
        <w:ind w:left="1134"/>
        <w:jc w:val="both"/>
        <w:rPr>
          <w:color w:val="000000"/>
          <w:sz w:val="28"/>
          <w:szCs w:val="28"/>
        </w:rPr>
      </w:pPr>
      <w:proofErr w:type="gramStart"/>
      <w:r w:rsidRPr="00691FE4">
        <w:rPr>
          <w:color w:val="000000"/>
          <w:sz w:val="28"/>
          <w:szCs w:val="28"/>
        </w:rPr>
        <w:t>..............................................................................................</w:t>
      </w:r>
      <w:proofErr w:type="gramEnd"/>
      <w:r w:rsidRPr="00691FE4">
        <w:rPr>
          <w:color w:val="000000"/>
          <w:sz w:val="28"/>
          <w:szCs w:val="28"/>
        </w:rPr>
        <w:t>” (NR)</w:t>
      </w:r>
    </w:p>
    <w:p w:rsidR="00AF77C0" w:rsidRPr="00691FE4" w:rsidRDefault="00AF77C0" w:rsidP="00AF77C0">
      <w:pPr>
        <w:pStyle w:val="textbody0"/>
        <w:ind w:left="1134" w:firstLine="1134"/>
        <w:jc w:val="both"/>
        <w:rPr>
          <w:color w:val="000000"/>
          <w:sz w:val="28"/>
          <w:szCs w:val="28"/>
        </w:rPr>
      </w:pPr>
      <w:r w:rsidRPr="00691FE4">
        <w:rPr>
          <w:color w:val="000000"/>
          <w:sz w:val="28"/>
          <w:szCs w:val="28"/>
        </w:rPr>
        <w:t xml:space="preserve"> “Art. 15.</w:t>
      </w:r>
      <w:proofErr w:type="gramStart"/>
      <w:r w:rsidRPr="00691FE4">
        <w:rPr>
          <w:color w:val="000000"/>
          <w:sz w:val="28"/>
          <w:szCs w:val="28"/>
        </w:rPr>
        <w:t xml:space="preserve">  ...</w:t>
      </w:r>
      <w:proofErr w:type="gramEnd"/>
      <w:r w:rsidRPr="00691FE4">
        <w:rPr>
          <w:color w:val="000000"/>
          <w:sz w:val="28"/>
          <w:szCs w:val="28"/>
        </w:rPr>
        <w:t>...................................................................</w:t>
      </w:r>
    </w:p>
    <w:p w:rsidR="00AF77C0" w:rsidRPr="00691FE4" w:rsidRDefault="00AF77C0" w:rsidP="00AF77C0">
      <w:pPr>
        <w:pStyle w:val="textbody0"/>
        <w:spacing w:line="360" w:lineRule="auto"/>
        <w:ind w:left="1134"/>
        <w:jc w:val="both"/>
        <w:rPr>
          <w:color w:val="000000"/>
          <w:sz w:val="28"/>
          <w:szCs w:val="28"/>
        </w:rPr>
      </w:pPr>
      <w:proofErr w:type="gramStart"/>
      <w:r w:rsidRPr="00691FE4">
        <w:rPr>
          <w:color w:val="000000"/>
          <w:sz w:val="28"/>
          <w:szCs w:val="28"/>
        </w:rPr>
        <w:t>.........................................................................................................</w:t>
      </w:r>
      <w:proofErr w:type="gramEnd"/>
    </w:p>
    <w:p w:rsidR="00AF77C0" w:rsidRPr="00691FE4" w:rsidRDefault="00AF77C0" w:rsidP="00AF77C0">
      <w:pPr>
        <w:pStyle w:val="textbody0"/>
        <w:spacing w:line="360" w:lineRule="auto"/>
        <w:ind w:left="1134" w:firstLine="1134"/>
        <w:jc w:val="both"/>
        <w:rPr>
          <w:color w:val="000000"/>
          <w:sz w:val="28"/>
          <w:szCs w:val="28"/>
        </w:rPr>
      </w:pPr>
      <w:r w:rsidRPr="00691FE4">
        <w:rPr>
          <w:color w:val="000000"/>
          <w:sz w:val="28"/>
          <w:szCs w:val="28"/>
          <w:lang w:val="pt-PT"/>
        </w:rPr>
        <w:t>§1º-A.</w:t>
      </w:r>
      <w:r w:rsidRPr="00691FE4">
        <w:rPr>
          <w:rStyle w:val="apple-converted-space"/>
          <w:color w:val="000000"/>
          <w:sz w:val="28"/>
          <w:szCs w:val="28"/>
          <w:lang w:val="pt-PT"/>
        </w:rPr>
        <w:t> </w:t>
      </w:r>
      <w:r w:rsidRPr="00691FE4">
        <w:rPr>
          <w:color w:val="000000"/>
          <w:sz w:val="28"/>
          <w:szCs w:val="28"/>
          <w:lang w:val="pt-PT"/>
        </w:rPr>
        <w:t> O</w:t>
      </w:r>
      <w:r w:rsidRPr="00691FE4">
        <w:rPr>
          <w:rStyle w:val="apple-converted-space"/>
          <w:color w:val="000000"/>
          <w:sz w:val="28"/>
          <w:szCs w:val="28"/>
        </w:rPr>
        <w:t> </w:t>
      </w:r>
      <w:r w:rsidRPr="00691FE4">
        <w:rPr>
          <w:color w:val="000000"/>
          <w:sz w:val="28"/>
          <w:szCs w:val="28"/>
        </w:rPr>
        <w:t xml:space="preserve">valor da </w:t>
      </w:r>
      <w:r w:rsidR="004A394F">
        <w:rPr>
          <w:color w:val="000000"/>
          <w:sz w:val="28"/>
          <w:szCs w:val="28"/>
        </w:rPr>
        <w:t>COFINS</w:t>
      </w:r>
      <w:r w:rsidRPr="00691FE4">
        <w:rPr>
          <w:color w:val="000000"/>
          <w:sz w:val="28"/>
          <w:szCs w:val="28"/>
        </w:rPr>
        <w:t>-Importação pago em decorrência do adicional de alíquota de que trata o § 21 do art. 8</w:t>
      </w:r>
      <w:r w:rsidRPr="00691FE4">
        <w:rPr>
          <w:strike/>
          <w:color w:val="000000"/>
          <w:sz w:val="28"/>
          <w:szCs w:val="28"/>
        </w:rPr>
        <w:t>º</w:t>
      </w:r>
      <w:r w:rsidRPr="00691FE4">
        <w:rPr>
          <w:rStyle w:val="apple-converted-space"/>
          <w:color w:val="000000"/>
          <w:sz w:val="28"/>
          <w:szCs w:val="28"/>
        </w:rPr>
        <w:t> </w:t>
      </w:r>
      <w:r w:rsidRPr="00691FE4">
        <w:rPr>
          <w:color w:val="000000"/>
          <w:sz w:val="28"/>
          <w:szCs w:val="28"/>
        </w:rPr>
        <w:t>não gera direito ao desconto do crédito de que trata o</w:t>
      </w:r>
      <w:r w:rsidRPr="00691FE4">
        <w:rPr>
          <w:rStyle w:val="apple-converted-space"/>
          <w:color w:val="000000"/>
          <w:sz w:val="28"/>
          <w:szCs w:val="28"/>
        </w:rPr>
        <w:t> </w:t>
      </w:r>
      <w:r w:rsidRPr="00691FE4">
        <w:rPr>
          <w:b/>
          <w:bCs/>
          <w:color w:val="000000"/>
          <w:sz w:val="28"/>
          <w:szCs w:val="28"/>
        </w:rPr>
        <w:t>caput</w:t>
      </w:r>
      <w:r w:rsidRPr="00691FE4">
        <w:rPr>
          <w:color w:val="000000"/>
          <w:sz w:val="28"/>
          <w:szCs w:val="28"/>
        </w:rPr>
        <w:t>.</w:t>
      </w:r>
    </w:p>
    <w:p w:rsidR="00AF77C0" w:rsidRPr="00691FE4" w:rsidRDefault="00AF77C0" w:rsidP="00AF77C0">
      <w:pPr>
        <w:pStyle w:val="textbody0"/>
        <w:spacing w:line="360" w:lineRule="auto"/>
        <w:ind w:left="1134"/>
        <w:jc w:val="both"/>
        <w:rPr>
          <w:color w:val="000000"/>
          <w:sz w:val="28"/>
          <w:szCs w:val="28"/>
        </w:rPr>
      </w:pPr>
      <w:proofErr w:type="gramStart"/>
      <w:r w:rsidRPr="00691FE4">
        <w:rPr>
          <w:color w:val="000000"/>
          <w:sz w:val="28"/>
          <w:szCs w:val="28"/>
        </w:rPr>
        <w:t>.........................................................................................................</w:t>
      </w:r>
      <w:proofErr w:type="gramEnd"/>
    </w:p>
    <w:p w:rsidR="00AF77C0" w:rsidRPr="00691FE4" w:rsidRDefault="00AF77C0" w:rsidP="00AF77C0">
      <w:pPr>
        <w:pStyle w:val="textbody0"/>
        <w:spacing w:line="360" w:lineRule="auto"/>
        <w:ind w:left="1134" w:firstLine="1134"/>
        <w:jc w:val="both"/>
        <w:rPr>
          <w:color w:val="000000"/>
          <w:sz w:val="28"/>
          <w:szCs w:val="28"/>
        </w:rPr>
      </w:pPr>
      <w:r w:rsidRPr="00691FE4">
        <w:rPr>
          <w:color w:val="000000"/>
          <w:sz w:val="28"/>
          <w:szCs w:val="28"/>
        </w:rPr>
        <w:t>§3º</w:t>
      </w:r>
      <w:r w:rsidRPr="00691FE4">
        <w:rPr>
          <w:rStyle w:val="apple-converted-space"/>
          <w:color w:val="000000"/>
          <w:sz w:val="28"/>
          <w:szCs w:val="28"/>
        </w:rPr>
        <w:t> </w:t>
      </w:r>
      <w:r w:rsidRPr="00691FE4">
        <w:rPr>
          <w:color w:val="000000"/>
          <w:sz w:val="28"/>
          <w:szCs w:val="28"/>
        </w:rPr>
        <w:t>O crédito de que trata o</w:t>
      </w:r>
      <w:r w:rsidRPr="00691FE4">
        <w:rPr>
          <w:rStyle w:val="apple-converted-space"/>
          <w:color w:val="000000"/>
          <w:sz w:val="28"/>
          <w:szCs w:val="28"/>
        </w:rPr>
        <w:t> </w:t>
      </w:r>
      <w:r w:rsidRPr="00691FE4">
        <w:rPr>
          <w:b/>
          <w:bCs/>
          <w:color w:val="000000"/>
          <w:sz w:val="28"/>
          <w:szCs w:val="28"/>
        </w:rPr>
        <w:t>caput</w:t>
      </w:r>
      <w:r w:rsidRPr="00691FE4">
        <w:rPr>
          <w:rStyle w:val="apple-converted-space"/>
          <w:color w:val="000000"/>
          <w:sz w:val="28"/>
          <w:szCs w:val="28"/>
        </w:rPr>
        <w:t> </w:t>
      </w:r>
      <w:r w:rsidRPr="00691FE4">
        <w:rPr>
          <w:color w:val="000000"/>
          <w:sz w:val="28"/>
          <w:szCs w:val="28"/>
        </w:rPr>
        <w:t>será apurado mediante a aplicação das alíquotas previstas no</w:t>
      </w:r>
      <w:r w:rsidRPr="00691FE4">
        <w:rPr>
          <w:rStyle w:val="apple-converted-space"/>
          <w:color w:val="000000"/>
          <w:sz w:val="28"/>
          <w:szCs w:val="28"/>
        </w:rPr>
        <w:t> </w:t>
      </w:r>
      <w:r w:rsidRPr="00691FE4">
        <w:rPr>
          <w:color w:val="000000"/>
          <w:sz w:val="28"/>
          <w:szCs w:val="28"/>
        </w:rPr>
        <w:t>art. 8</w:t>
      </w:r>
      <w:r w:rsidRPr="00691FE4">
        <w:rPr>
          <w:strike/>
          <w:color w:val="000000"/>
          <w:sz w:val="28"/>
          <w:szCs w:val="28"/>
        </w:rPr>
        <w:t>º</w:t>
      </w:r>
      <w:r w:rsidRPr="00691FE4">
        <w:rPr>
          <w:rStyle w:val="apple-converted-space"/>
          <w:color w:val="000000"/>
          <w:sz w:val="28"/>
          <w:szCs w:val="28"/>
        </w:rPr>
        <w:t> </w:t>
      </w:r>
      <w:r w:rsidRPr="00691FE4">
        <w:rPr>
          <w:color w:val="000000"/>
          <w:sz w:val="28"/>
          <w:szCs w:val="28"/>
        </w:rPr>
        <w:t>sobre o valor que serviu de base de cálculo das contribuições, na forma do art. 7</w:t>
      </w:r>
      <w:r w:rsidRPr="00691FE4">
        <w:rPr>
          <w:strike/>
          <w:color w:val="000000"/>
          <w:sz w:val="28"/>
          <w:szCs w:val="28"/>
        </w:rPr>
        <w:t>º</w:t>
      </w:r>
      <w:r w:rsidRPr="00691FE4">
        <w:rPr>
          <w:color w:val="000000"/>
          <w:sz w:val="28"/>
          <w:szCs w:val="28"/>
        </w:rPr>
        <w:t>, acrescido do valor do IPI vinculado à importação, quando integrante do custo de aquisição.</w:t>
      </w:r>
    </w:p>
    <w:p w:rsidR="00AF77C0" w:rsidRPr="00691FE4" w:rsidRDefault="00AF77C0" w:rsidP="00AF77C0">
      <w:pPr>
        <w:pStyle w:val="textbody0"/>
        <w:spacing w:line="360" w:lineRule="auto"/>
        <w:ind w:left="1134"/>
        <w:jc w:val="both"/>
        <w:rPr>
          <w:color w:val="000000"/>
          <w:sz w:val="28"/>
          <w:szCs w:val="28"/>
        </w:rPr>
      </w:pPr>
      <w:proofErr w:type="gramStart"/>
      <w:r w:rsidRPr="00691FE4">
        <w:rPr>
          <w:color w:val="000000"/>
          <w:sz w:val="28"/>
          <w:szCs w:val="28"/>
        </w:rPr>
        <w:t>..............................................................................................</w:t>
      </w:r>
      <w:proofErr w:type="gramEnd"/>
      <w:r w:rsidRPr="00691FE4">
        <w:rPr>
          <w:color w:val="000000"/>
          <w:sz w:val="28"/>
          <w:szCs w:val="28"/>
        </w:rPr>
        <w:t>” (NR)</w:t>
      </w:r>
    </w:p>
    <w:p w:rsidR="00AF77C0" w:rsidRPr="00691FE4" w:rsidRDefault="00AF77C0" w:rsidP="00AF77C0">
      <w:pPr>
        <w:pStyle w:val="textbody0"/>
        <w:spacing w:line="360" w:lineRule="auto"/>
        <w:ind w:left="1134" w:firstLine="1134"/>
        <w:jc w:val="both"/>
        <w:rPr>
          <w:color w:val="000000"/>
          <w:sz w:val="28"/>
          <w:szCs w:val="28"/>
        </w:rPr>
      </w:pPr>
      <w:r w:rsidRPr="00691FE4">
        <w:rPr>
          <w:color w:val="000000"/>
          <w:sz w:val="28"/>
          <w:szCs w:val="28"/>
        </w:rPr>
        <w:t>“Art. 17.</w:t>
      </w:r>
      <w:proofErr w:type="gramStart"/>
      <w:r w:rsidRPr="00691FE4">
        <w:rPr>
          <w:color w:val="000000"/>
          <w:sz w:val="28"/>
          <w:szCs w:val="28"/>
        </w:rPr>
        <w:t xml:space="preserve">  ...</w:t>
      </w:r>
      <w:proofErr w:type="gramEnd"/>
      <w:r w:rsidRPr="00691FE4">
        <w:rPr>
          <w:color w:val="000000"/>
          <w:sz w:val="28"/>
          <w:szCs w:val="28"/>
        </w:rPr>
        <w:t>.....................................................................</w:t>
      </w:r>
    </w:p>
    <w:p w:rsidR="00AF77C0" w:rsidRPr="00691FE4" w:rsidRDefault="00AF77C0" w:rsidP="00AF77C0">
      <w:pPr>
        <w:pStyle w:val="textbody0"/>
        <w:spacing w:line="360" w:lineRule="auto"/>
        <w:ind w:firstLine="1134"/>
        <w:jc w:val="both"/>
        <w:rPr>
          <w:color w:val="000000"/>
          <w:sz w:val="28"/>
          <w:szCs w:val="28"/>
        </w:rPr>
      </w:pPr>
      <w:proofErr w:type="gramStart"/>
      <w:r w:rsidRPr="00691FE4">
        <w:rPr>
          <w:color w:val="000000"/>
          <w:sz w:val="28"/>
          <w:szCs w:val="28"/>
        </w:rPr>
        <w:t>.........................................................................................................</w:t>
      </w:r>
      <w:proofErr w:type="gramEnd"/>
    </w:p>
    <w:p w:rsidR="00AF77C0" w:rsidRPr="00691FE4" w:rsidRDefault="00AF77C0" w:rsidP="00AF77C0">
      <w:pPr>
        <w:pStyle w:val="textbody0"/>
        <w:spacing w:line="360" w:lineRule="auto"/>
        <w:ind w:left="1134" w:firstLine="1134"/>
        <w:jc w:val="both"/>
        <w:rPr>
          <w:color w:val="000000"/>
          <w:sz w:val="28"/>
          <w:szCs w:val="28"/>
        </w:rPr>
      </w:pPr>
      <w:r w:rsidRPr="00691FE4">
        <w:rPr>
          <w:color w:val="000000"/>
          <w:sz w:val="28"/>
          <w:szCs w:val="28"/>
        </w:rPr>
        <w:t>§2º</w:t>
      </w:r>
      <w:r w:rsidRPr="00691FE4">
        <w:rPr>
          <w:rStyle w:val="apple-converted-space"/>
          <w:color w:val="000000"/>
          <w:sz w:val="28"/>
          <w:szCs w:val="28"/>
        </w:rPr>
        <w:t> </w:t>
      </w:r>
      <w:r w:rsidRPr="00691FE4">
        <w:rPr>
          <w:color w:val="000000"/>
          <w:sz w:val="28"/>
          <w:szCs w:val="28"/>
        </w:rPr>
        <w:t>O crédito de que trata este artigo será apurado mediante a aplicação das alíquotas previstas para os respectivos produtos no art. 8</w:t>
      </w:r>
      <w:r w:rsidRPr="00691FE4">
        <w:rPr>
          <w:strike/>
          <w:color w:val="000000"/>
          <w:sz w:val="28"/>
          <w:szCs w:val="28"/>
        </w:rPr>
        <w:t>º</w:t>
      </w:r>
      <w:r w:rsidRPr="00691FE4">
        <w:rPr>
          <w:color w:val="000000"/>
          <w:sz w:val="28"/>
          <w:szCs w:val="28"/>
        </w:rPr>
        <w:t>, conforme o caso, sobre o valor de que trata o § 3</w:t>
      </w:r>
      <w:r w:rsidRPr="00691FE4">
        <w:rPr>
          <w:strike/>
          <w:color w:val="000000"/>
          <w:sz w:val="28"/>
          <w:szCs w:val="28"/>
        </w:rPr>
        <w:t>º</w:t>
      </w:r>
      <w:r w:rsidRPr="00691FE4">
        <w:rPr>
          <w:rStyle w:val="apple-converted-space"/>
          <w:color w:val="000000"/>
          <w:sz w:val="28"/>
          <w:szCs w:val="28"/>
        </w:rPr>
        <w:t> </w:t>
      </w:r>
      <w:r w:rsidRPr="00691FE4">
        <w:rPr>
          <w:color w:val="000000"/>
          <w:sz w:val="28"/>
          <w:szCs w:val="28"/>
        </w:rPr>
        <w:t>do art. 15.</w:t>
      </w:r>
    </w:p>
    <w:p w:rsidR="00AF77C0" w:rsidRPr="00691FE4" w:rsidRDefault="00AF77C0" w:rsidP="00AF77C0">
      <w:pPr>
        <w:pStyle w:val="textbody0"/>
        <w:spacing w:line="360" w:lineRule="auto"/>
        <w:ind w:left="1134" w:firstLine="1134"/>
        <w:jc w:val="both"/>
        <w:rPr>
          <w:color w:val="000000"/>
          <w:sz w:val="28"/>
          <w:szCs w:val="28"/>
        </w:rPr>
      </w:pPr>
      <w:r w:rsidRPr="00691FE4">
        <w:rPr>
          <w:color w:val="000000"/>
          <w:sz w:val="28"/>
          <w:szCs w:val="28"/>
          <w:lang w:val="pt-PT"/>
        </w:rPr>
        <w:t>§ 2</w:t>
      </w:r>
      <w:r w:rsidRPr="00691FE4">
        <w:rPr>
          <w:strike/>
          <w:color w:val="000000"/>
          <w:sz w:val="28"/>
          <w:szCs w:val="28"/>
          <w:lang w:val="pt-PT"/>
        </w:rPr>
        <w:t>º</w:t>
      </w:r>
      <w:r w:rsidRPr="00691FE4">
        <w:rPr>
          <w:color w:val="000000"/>
          <w:sz w:val="28"/>
          <w:szCs w:val="28"/>
          <w:lang w:val="pt-PT"/>
        </w:rPr>
        <w:t>-A.  O</w:t>
      </w:r>
      <w:r w:rsidRPr="00691FE4">
        <w:rPr>
          <w:rStyle w:val="apple-converted-space"/>
          <w:color w:val="000000"/>
          <w:sz w:val="28"/>
          <w:szCs w:val="28"/>
        </w:rPr>
        <w:t> </w:t>
      </w:r>
      <w:r w:rsidRPr="00691FE4">
        <w:rPr>
          <w:color w:val="000000"/>
          <w:sz w:val="28"/>
          <w:szCs w:val="28"/>
        </w:rPr>
        <w:t xml:space="preserve">valor da </w:t>
      </w:r>
      <w:r w:rsidR="004A394F">
        <w:rPr>
          <w:color w:val="000000"/>
          <w:sz w:val="28"/>
          <w:szCs w:val="28"/>
        </w:rPr>
        <w:t>COFINS</w:t>
      </w:r>
      <w:r w:rsidRPr="00691FE4">
        <w:rPr>
          <w:color w:val="000000"/>
          <w:sz w:val="28"/>
          <w:szCs w:val="28"/>
        </w:rPr>
        <w:t>-Importação pago em decorrência do adicional de alíquota de que trata o § 21 do art. 8</w:t>
      </w:r>
      <w:r w:rsidRPr="00691FE4">
        <w:rPr>
          <w:strike/>
          <w:color w:val="000000"/>
          <w:sz w:val="28"/>
          <w:szCs w:val="28"/>
        </w:rPr>
        <w:t>º</w:t>
      </w:r>
      <w:r w:rsidRPr="00691FE4">
        <w:rPr>
          <w:rStyle w:val="apple-converted-space"/>
          <w:color w:val="000000"/>
          <w:sz w:val="28"/>
          <w:szCs w:val="28"/>
        </w:rPr>
        <w:t> </w:t>
      </w:r>
      <w:r w:rsidRPr="00691FE4">
        <w:rPr>
          <w:color w:val="000000"/>
          <w:sz w:val="28"/>
          <w:szCs w:val="28"/>
        </w:rPr>
        <w:t>não gera direito ao desconto do crédito de que trata o</w:t>
      </w:r>
      <w:r w:rsidRPr="00691FE4">
        <w:rPr>
          <w:rStyle w:val="apple-converted-space"/>
          <w:color w:val="000000"/>
          <w:sz w:val="28"/>
          <w:szCs w:val="28"/>
        </w:rPr>
        <w:t> </w:t>
      </w:r>
      <w:r w:rsidRPr="00691FE4">
        <w:rPr>
          <w:b/>
          <w:bCs/>
          <w:color w:val="000000"/>
          <w:sz w:val="28"/>
          <w:szCs w:val="28"/>
        </w:rPr>
        <w:t>caput</w:t>
      </w:r>
      <w:r w:rsidRPr="00691FE4">
        <w:rPr>
          <w:color w:val="000000"/>
          <w:sz w:val="28"/>
          <w:szCs w:val="28"/>
        </w:rPr>
        <w:t>.</w:t>
      </w:r>
    </w:p>
    <w:p w:rsidR="00AF77C0" w:rsidRPr="00691FE4" w:rsidRDefault="00AF77C0" w:rsidP="00AF77C0">
      <w:pPr>
        <w:pStyle w:val="textbody0"/>
        <w:spacing w:line="360" w:lineRule="auto"/>
        <w:ind w:left="1134"/>
        <w:jc w:val="both"/>
        <w:rPr>
          <w:color w:val="000000"/>
          <w:sz w:val="28"/>
          <w:szCs w:val="28"/>
        </w:rPr>
      </w:pPr>
      <w:proofErr w:type="gramStart"/>
      <w:r w:rsidRPr="00691FE4">
        <w:rPr>
          <w:color w:val="000000"/>
          <w:sz w:val="28"/>
          <w:szCs w:val="28"/>
        </w:rPr>
        <w:t>..............................................................................................</w:t>
      </w:r>
      <w:proofErr w:type="gramEnd"/>
      <w:r w:rsidRPr="00691FE4">
        <w:rPr>
          <w:color w:val="000000"/>
          <w:sz w:val="28"/>
          <w:szCs w:val="28"/>
        </w:rPr>
        <w:t>” (NR)</w:t>
      </w:r>
    </w:p>
    <w:p w:rsidR="00AF77C0" w:rsidRPr="00691FE4" w:rsidRDefault="00AF77C0" w:rsidP="00AF77C0">
      <w:pPr>
        <w:pStyle w:val="textbody0"/>
        <w:spacing w:line="360" w:lineRule="auto"/>
        <w:ind w:firstLine="1134"/>
        <w:jc w:val="both"/>
        <w:rPr>
          <w:color w:val="000000"/>
          <w:sz w:val="28"/>
          <w:szCs w:val="28"/>
        </w:rPr>
      </w:pPr>
      <w:bookmarkStart w:id="0" w:name="art2"/>
      <w:bookmarkEnd w:id="0"/>
    </w:p>
    <w:p w:rsidR="00AF77C0" w:rsidRPr="00691FE4" w:rsidRDefault="00AF77C0" w:rsidP="00AF77C0">
      <w:pPr>
        <w:pStyle w:val="textbody0"/>
        <w:spacing w:line="360" w:lineRule="auto"/>
        <w:ind w:firstLine="1134"/>
        <w:jc w:val="both"/>
        <w:rPr>
          <w:color w:val="000000"/>
          <w:sz w:val="28"/>
          <w:szCs w:val="28"/>
        </w:rPr>
      </w:pPr>
      <w:r w:rsidRPr="00691FE4">
        <w:rPr>
          <w:b/>
          <w:color w:val="000000"/>
          <w:sz w:val="28"/>
          <w:szCs w:val="28"/>
        </w:rPr>
        <w:t>Art. 2</w:t>
      </w:r>
      <w:r w:rsidRPr="00691FE4">
        <w:rPr>
          <w:b/>
          <w:strike/>
          <w:color w:val="000000"/>
          <w:sz w:val="28"/>
          <w:szCs w:val="28"/>
        </w:rPr>
        <w:t>º</w:t>
      </w:r>
      <w:r w:rsidRPr="00691FE4">
        <w:rPr>
          <w:rStyle w:val="apple-converted-space"/>
          <w:color w:val="000000"/>
          <w:sz w:val="28"/>
          <w:szCs w:val="28"/>
        </w:rPr>
        <w:t> </w:t>
      </w:r>
      <w:r w:rsidRPr="00691FE4">
        <w:rPr>
          <w:color w:val="000000"/>
          <w:sz w:val="28"/>
          <w:szCs w:val="28"/>
        </w:rPr>
        <w:t>A</w:t>
      </w:r>
      <w:r w:rsidRPr="00691FE4">
        <w:rPr>
          <w:rStyle w:val="apple-converted-space"/>
          <w:color w:val="000000"/>
          <w:sz w:val="28"/>
          <w:szCs w:val="28"/>
        </w:rPr>
        <w:t xml:space="preserve"> Lei nº 11.941, de 27 de maio de 2009, </w:t>
      </w:r>
      <w:r w:rsidRPr="00691FE4">
        <w:rPr>
          <w:color w:val="000000"/>
          <w:sz w:val="28"/>
          <w:szCs w:val="28"/>
        </w:rPr>
        <w:t>passa a vigorar com as seguintes alterações:</w:t>
      </w:r>
    </w:p>
    <w:p w:rsidR="00AF77C0" w:rsidRPr="00691FE4" w:rsidRDefault="00AF77C0" w:rsidP="00AF77C0">
      <w:pPr>
        <w:pStyle w:val="textbody0"/>
        <w:spacing w:line="360" w:lineRule="auto"/>
        <w:ind w:firstLine="2268"/>
        <w:jc w:val="both"/>
        <w:rPr>
          <w:color w:val="000000"/>
          <w:sz w:val="28"/>
          <w:szCs w:val="28"/>
        </w:rPr>
      </w:pPr>
      <w:r w:rsidRPr="00691FE4">
        <w:rPr>
          <w:color w:val="000000"/>
          <w:sz w:val="28"/>
          <w:szCs w:val="28"/>
        </w:rPr>
        <w:t xml:space="preserve">“Art. 10.  </w:t>
      </w:r>
      <w:proofErr w:type="gramStart"/>
      <w:r w:rsidRPr="00691FE4">
        <w:rPr>
          <w:color w:val="000000"/>
          <w:sz w:val="28"/>
          <w:szCs w:val="28"/>
        </w:rPr>
        <w:t>........................................................................</w:t>
      </w:r>
      <w:proofErr w:type="gramEnd"/>
    </w:p>
    <w:p w:rsidR="00AF77C0" w:rsidRPr="00691FE4" w:rsidRDefault="00AF77C0" w:rsidP="00AF77C0">
      <w:pPr>
        <w:pStyle w:val="textbody0"/>
        <w:spacing w:line="360" w:lineRule="auto"/>
        <w:ind w:left="1134"/>
        <w:jc w:val="both"/>
        <w:rPr>
          <w:color w:val="000000"/>
          <w:sz w:val="28"/>
          <w:szCs w:val="28"/>
        </w:rPr>
      </w:pPr>
      <w:proofErr w:type="gramStart"/>
      <w:r w:rsidRPr="00691FE4">
        <w:rPr>
          <w:color w:val="000000"/>
          <w:sz w:val="28"/>
          <w:szCs w:val="28"/>
        </w:rPr>
        <w:t>.........................................................................................................</w:t>
      </w:r>
      <w:proofErr w:type="gramEnd"/>
    </w:p>
    <w:p w:rsidR="00AF77C0" w:rsidRPr="00691FE4" w:rsidRDefault="00AF77C0" w:rsidP="00AF77C0">
      <w:pPr>
        <w:pStyle w:val="textbody0"/>
        <w:spacing w:line="360" w:lineRule="auto"/>
        <w:ind w:left="1134" w:firstLine="1134"/>
        <w:jc w:val="both"/>
        <w:rPr>
          <w:color w:val="000000"/>
          <w:sz w:val="28"/>
          <w:szCs w:val="28"/>
        </w:rPr>
      </w:pPr>
      <w:r w:rsidRPr="00691FE4">
        <w:rPr>
          <w:color w:val="000000"/>
          <w:sz w:val="28"/>
          <w:szCs w:val="28"/>
        </w:rPr>
        <w:t>§3º Os valores oriundos de constrição judicial, depositados na conta única do Tesouro Nacional até a edição da</w:t>
      </w:r>
      <w:r w:rsidRPr="00691FE4">
        <w:rPr>
          <w:rStyle w:val="apple-converted-space"/>
          <w:color w:val="000000"/>
          <w:sz w:val="28"/>
          <w:szCs w:val="28"/>
        </w:rPr>
        <w:t xml:space="preserve"> Medida Provisória nº 651, de </w:t>
      </w:r>
      <w:proofErr w:type="gramStart"/>
      <w:r w:rsidRPr="00691FE4">
        <w:rPr>
          <w:rStyle w:val="apple-converted-space"/>
          <w:color w:val="000000"/>
          <w:sz w:val="28"/>
          <w:szCs w:val="28"/>
        </w:rPr>
        <w:t>9</w:t>
      </w:r>
      <w:proofErr w:type="gramEnd"/>
      <w:r w:rsidRPr="00691FE4">
        <w:rPr>
          <w:rStyle w:val="apple-converted-space"/>
          <w:color w:val="000000"/>
          <w:sz w:val="28"/>
          <w:szCs w:val="28"/>
        </w:rPr>
        <w:t xml:space="preserve"> de julho de 2014,</w:t>
      </w:r>
      <w:r w:rsidRPr="00691FE4">
        <w:rPr>
          <w:color w:val="000000"/>
          <w:sz w:val="28"/>
          <w:szCs w:val="28"/>
        </w:rPr>
        <w:t xml:space="preserve"> poderão ser utilizados para pagamento da antecipação prevista no</w:t>
      </w:r>
      <w:r w:rsidRPr="00691FE4">
        <w:rPr>
          <w:rStyle w:val="apple-converted-space"/>
          <w:color w:val="000000"/>
          <w:sz w:val="28"/>
          <w:szCs w:val="28"/>
        </w:rPr>
        <w:t> § 2º do art. 2º da Lei nº 12.996, de 18 de junho de 2014</w:t>
      </w:r>
      <w:r w:rsidRPr="00691FE4">
        <w:rPr>
          <w:color w:val="000000"/>
          <w:sz w:val="28"/>
          <w:szCs w:val="28"/>
        </w:rPr>
        <w:t>.</w:t>
      </w:r>
    </w:p>
    <w:p w:rsidR="00AF77C0" w:rsidRPr="00691FE4" w:rsidRDefault="00AF77C0" w:rsidP="00AF77C0">
      <w:pPr>
        <w:pStyle w:val="textbody0"/>
        <w:spacing w:line="360" w:lineRule="auto"/>
        <w:ind w:left="1134" w:firstLine="1134"/>
        <w:jc w:val="both"/>
        <w:rPr>
          <w:color w:val="000000"/>
          <w:sz w:val="28"/>
          <w:szCs w:val="28"/>
        </w:rPr>
      </w:pPr>
      <w:r w:rsidRPr="00691FE4">
        <w:rPr>
          <w:color w:val="000000"/>
          <w:sz w:val="28"/>
          <w:szCs w:val="28"/>
        </w:rPr>
        <w:t>§ 4</w:t>
      </w:r>
      <w:r w:rsidRPr="00691FE4">
        <w:rPr>
          <w:strike/>
          <w:color w:val="000000"/>
          <w:sz w:val="28"/>
          <w:szCs w:val="28"/>
        </w:rPr>
        <w:t>º</w:t>
      </w:r>
      <w:r w:rsidRPr="00691FE4">
        <w:rPr>
          <w:rStyle w:val="apple-converted-space"/>
          <w:color w:val="000000"/>
          <w:sz w:val="28"/>
          <w:szCs w:val="28"/>
        </w:rPr>
        <w:t> </w:t>
      </w:r>
      <w:r w:rsidRPr="00691FE4">
        <w:rPr>
          <w:color w:val="000000"/>
          <w:sz w:val="28"/>
          <w:szCs w:val="28"/>
        </w:rPr>
        <w:t xml:space="preserve">A Procuradoria-Geral da Fazenda Nacional e a Secretaria da Receita Federal do Brasil, no âmbito de suas respectivas competências, editarão os atos regulamentares, necessários </w:t>
      </w:r>
      <w:proofErr w:type="gramStart"/>
      <w:r w:rsidRPr="00691FE4">
        <w:rPr>
          <w:color w:val="000000"/>
          <w:sz w:val="28"/>
          <w:szCs w:val="28"/>
        </w:rPr>
        <w:t>a</w:t>
      </w:r>
      <w:proofErr w:type="gramEnd"/>
      <w:r w:rsidRPr="00691FE4">
        <w:rPr>
          <w:color w:val="000000"/>
          <w:sz w:val="28"/>
          <w:szCs w:val="28"/>
        </w:rPr>
        <w:t xml:space="preserve"> aplicação do disposto neste artigo. </w:t>
      </w:r>
      <w:proofErr w:type="gramStart"/>
      <w:r w:rsidRPr="00691FE4">
        <w:rPr>
          <w:color w:val="000000"/>
          <w:sz w:val="28"/>
          <w:szCs w:val="28"/>
        </w:rPr>
        <w:t xml:space="preserve">” </w:t>
      </w:r>
      <w:proofErr w:type="gramEnd"/>
      <w:r w:rsidRPr="00691FE4">
        <w:rPr>
          <w:color w:val="000000"/>
          <w:sz w:val="28"/>
          <w:szCs w:val="28"/>
        </w:rPr>
        <w:t>(NR)</w:t>
      </w:r>
    </w:p>
    <w:p w:rsidR="00AF77C0" w:rsidRPr="00691FE4" w:rsidRDefault="00AF77C0" w:rsidP="00AF77C0">
      <w:pPr>
        <w:pStyle w:val="textbody0"/>
        <w:spacing w:line="360" w:lineRule="auto"/>
        <w:ind w:firstLine="1134"/>
        <w:jc w:val="both"/>
        <w:rPr>
          <w:b/>
          <w:color w:val="000000"/>
          <w:sz w:val="28"/>
          <w:szCs w:val="28"/>
        </w:rPr>
      </w:pPr>
      <w:bookmarkStart w:id="1" w:name="art3"/>
      <w:bookmarkEnd w:id="1"/>
    </w:p>
    <w:p w:rsidR="00AF77C0" w:rsidRPr="00691FE4" w:rsidRDefault="00AF77C0" w:rsidP="00AF77C0">
      <w:pPr>
        <w:pStyle w:val="textbody0"/>
        <w:spacing w:line="360" w:lineRule="auto"/>
        <w:ind w:firstLine="1134"/>
        <w:jc w:val="both"/>
        <w:rPr>
          <w:color w:val="000000"/>
          <w:sz w:val="28"/>
          <w:szCs w:val="28"/>
        </w:rPr>
      </w:pPr>
      <w:r w:rsidRPr="00691FE4">
        <w:rPr>
          <w:b/>
          <w:color w:val="000000"/>
          <w:sz w:val="28"/>
          <w:szCs w:val="28"/>
        </w:rPr>
        <w:t>Art. 3º</w:t>
      </w:r>
      <w:r w:rsidRPr="00691FE4">
        <w:rPr>
          <w:color w:val="000000"/>
          <w:sz w:val="28"/>
          <w:szCs w:val="28"/>
        </w:rPr>
        <w:t xml:space="preserve"> A Lei nº 11.079, de 30 de dezembro de 2004, passa a vigorar com as seguintes alterações:</w:t>
      </w:r>
    </w:p>
    <w:p w:rsidR="00AF77C0" w:rsidRDefault="00AF77C0" w:rsidP="00AF77C0">
      <w:pPr>
        <w:pStyle w:val="textbody0"/>
        <w:spacing w:line="360" w:lineRule="auto"/>
        <w:ind w:left="1134" w:firstLine="1134"/>
        <w:jc w:val="both"/>
        <w:rPr>
          <w:color w:val="000000"/>
          <w:sz w:val="28"/>
          <w:szCs w:val="28"/>
        </w:rPr>
      </w:pPr>
      <w:r>
        <w:rPr>
          <w:color w:val="000000"/>
          <w:sz w:val="28"/>
          <w:szCs w:val="28"/>
        </w:rPr>
        <w:t>“Art. 1º</w:t>
      </w:r>
      <w:proofErr w:type="gramStart"/>
      <w:r>
        <w:rPr>
          <w:color w:val="000000"/>
          <w:sz w:val="28"/>
          <w:szCs w:val="28"/>
        </w:rPr>
        <w:t>............................................................................</w:t>
      </w:r>
      <w:proofErr w:type="gramEnd"/>
    </w:p>
    <w:p w:rsidR="00AF77C0" w:rsidRDefault="00AF77C0" w:rsidP="00AF77C0">
      <w:pPr>
        <w:pStyle w:val="textbody0"/>
        <w:spacing w:line="360" w:lineRule="auto"/>
        <w:ind w:left="1134" w:firstLine="1134"/>
        <w:jc w:val="both"/>
        <w:rPr>
          <w:color w:val="000000"/>
          <w:sz w:val="28"/>
          <w:szCs w:val="28"/>
        </w:rPr>
      </w:pPr>
      <w:r>
        <w:rPr>
          <w:color w:val="000000"/>
          <w:sz w:val="28"/>
          <w:szCs w:val="28"/>
        </w:rPr>
        <w:t xml:space="preserve">Parágrafo único. </w:t>
      </w:r>
      <w:r w:rsidRPr="00F81D72">
        <w:rPr>
          <w:color w:val="000000"/>
          <w:sz w:val="28"/>
          <w:szCs w:val="28"/>
        </w:rPr>
        <w:t>Esta Lei se aplica aos órgãos da Administração Pública direta</w:t>
      </w:r>
      <w:r>
        <w:rPr>
          <w:color w:val="000000"/>
          <w:sz w:val="28"/>
          <w:szCs w:val="28"/>
        </w:rPr>
        <w:t xml:space="preserve"> dos Poderes Executivo e Legislativo</w:t>
      </w:r>
      <w:r w:rsidRPr="00F81D72">
        <w:rPr>
          <w:color w:val="000000"/>
          <w:sz w:val="28"/>
          <w:szCs w:val="28"/>
        </w:rPr>
        <w:t>, aos fundos especiais, às autarquias, às fundações públicas, às empresas públicas, às sociedades de economia mista e às demais entidades controladas direta ou indiretamente pela União, Estados, Distrito Federal e Municípios.</w:t>
      </w:r>
      <w:r>
        <w:rPr>
          <w:color w:val="000000"/>
          <w:sz w:val="28"/>
          <w:szCs w:val="28"/>
        </w:rPr>
        <w:t xml:space="preserve"> </w:t>
      </w:r>
      <w:proofErr w:type="gramStart"/>
      <w:r>
        <w:rPr>
          <w:color w:val="000000"/>
          <w:sz w:val="28"/>
          <w:szCs w:val="28"/>
        </w:rPr>
        <w:t xml:space="preserve">” </w:t>
      </w:r>
      <w:proofErr w:type="gramEnd"/>
      <w:r>
        <w:rPr>
          <w:color w:val="000000"/>
          <w:sz w:val="28"/>
          <w:szCs w:val="28"/>
        </w:rPr>
        <w:t>(NR)</w:t>
      </w:r>
    </w:p>
    <w:p w:rsidR="00AF77C0" w:rsidRPr="00691FE4" w:rsidRDefault="00AF77C0" w:rsidP="00AF77C0">
      <w:pPr>
        <w:pStyle w:val="textbody0"/>
        <w:spacing w:line="360" w:lineRule="auto"/>
        <w:ind w:left="1134" w:firstLine="1134"/>
        <w:jc w:val="both"/>
        <w:rPr>
          <w:color w:val="000000"/>
          <w:sz w:val="28"/>
          <w:szCs w:val="28"/>
        </w:rPr>
      </w:pPr>
      <w:r w:rsidRPr="00691FE4">
        <w:rPr>
          <w:color w:val="000000"/>
          <w:sz w:val="28"/>
          <w:szCs w:val="28"/>
        </w:rPr>
        <w:t>“Art. 14-A. A Câmara dos Deputados e o Senado Federal, por meio de atos de suas respectivas Mesas, poderão dispor sobre a matéria de que trata o art. 14 no caso de parcerias público-</w:t>
      </w:r>
      <w:proofErr w:type="gramStart"/>
      <w:r w:rsidRPr="00691FE4">
        <w:rPr>
          <w:color w:val="000000"/>
          <w:sz w:val="28"/>
          <w:szCs w:val="28"/>
        </w:rPr>
        <w:t>privadas por eles realizadas, mantida</w:t>
      </w:r>
      <w:proofErr w:type="gramEnd"/>
      <w:r w:rsidRPr="00691FE4">
        <w:rPr>
          <w:color w:val="000000"/>
          <w:sz w:val="28"/>
          <w:szCs w:val="28"/>
        </w:rPr>
        <w:t xml:space="preserve"> a competência do Ministério da Fazenda descrita no inciso II do § 3º </w:t>
      </w:r>
      <w:r w:rsidR="00423A16">
        <w:rPr>
          <w:color w:val="000000"/>
          <w:sz w:val="28"/>
          <w:szCs w:val="28"/>
        </w:rPr>
        <w:t>do referido</w:t>
      </w:r>
      <w:r w:rsidRPr="00691FE4">
        <w:rPr>
          <w:color w:val="000000"/>
          <w:sz w:val="28"/>
          <w:szCs w:val="28"/>
        </w:rPr>
        <w:t xml:space="preserve"> artigo. ” </w:t>
      </w:r>
    </w:p>
    <w:p w:rsidR="00AF77C0" w:rsidRPr="00691FE4" w:rsidRDefault="00AF77C0" w:rsidP="00AF77C0">
      <w:pPr>
        <w:pStyle w:val="textbody0"/>
        <w:spacing w:line="360" w:lineRule="auto"/>
        <w:ind w:firstLine="1134"/>
        <w:jc w:val="both"/>
        <w:rPr>
          <w:b/>
          <w:sz w:val="28"/>
          <w:szCs w:val="28"/>
        </w:rPr>
      </w:pPr>
    </w:p>
    <w:p w:rsidR="00AF77C0" w:rsidRPr="00691FE4" w:rsidRDefault="00AF77C0" w:rsidP="00AF77C0">
      <w:pPr>
        <w:pStyle w:val="textbody0"/>
        <w:spacing w:line="360" w:lineRule="auto"/>
        <w:ind w:firstLine="1134"/>
        <w:jc w:val="both"/>
        <w:rPr>
          <w:color w:val="FF0000"/>
          <w:sz w:val="28"/>
          <w:szCs w:val="28"/>
        </w:rPr>
      </w:pPr>
      <w:r w:rsidRPr="00691FE4">
        <w:rPr>
          <w:b/>
          <w:sz w:val="28"/>
          <w:szCs w:val="28"/>
        </w:rPr>
        <w:t>Art. 4º</w:t>
      </w:r>
      <w:r w:rsidRPr="00691FE4">
        <w:rPr>
          <w:sz w:val="28"/>
          <w:szCs w:val="28"/>
        </w:rPr>
        <w:t xml:space="preserve"> A Lei nº 11.508, de 20 de julho de 2007, passa a vigorar com as seguintes alterações:</w:t>
      </w:r>
    </w:p>
    <w:p w:rsidR="00AF77C0" w:rsidRPr="00691FE4" w:rsidRDefault="00AF77C0" w:rsidP="00AF77C0">
      <w:pPr>
        <w:pStyle w:val="Artart"/>
        <w:spacing w:before="100" w:beforeAutospacing="1" w:after="100" w:afterAutospacing="1" w:line="360" w:lineRule="auto"/>
        <w:ind w:right="0" w:firstLine="1134"/>
        <w:rPr>
          <w:sz w:val="28"/>
          <w:szCs w:val="28"/>
        </w:rPr>
      </w:pPr>
      <w:r w:rsidRPr="00691FE4">
        <w:rPr>
          <w:sz w:val="28"/>
          <w:szCs w:val="28"/>
        </w:rPr>
        <w:t>“Art. 9º A Empresa instalada em ZPE poderá constituir filial ou participar de outra pessoa jurídica localizada fora de ZPE, devendo, entretanto, manter contabilização em separado para efeitos fiscais” (NR</w:t>
      </w:r>
      <w:proofErr w:type="gramStart"/>
      <w:r w:rsidRPr="00691FE4">
        <w:rPr>
          <w:sz w:val="28"/>
          <w:szCs w:val="28"/>
        </w:rPr>
        <w:t>)</w:t>
      </w:r>
      <w:proofErr w:type="gramEnd"/>
    </w:p>
    <w:p w:rsidR="00AF77C0" w:rsidRPr="00691FE4" w:rsidRDefault="00AF77C0" w:rsidP="00AF77C0">
      <w:pPr>
        <w:pStyle w:val="Artart"/>
        <w:spacing w:before="100" w:beforeAutospacing="1" w:after="100" w:afterAutospacing="1" w:line="360" w:lineRule="auto"/>
        <w:ind w:right="0" w:firstLine="1134"/>
        <w:rPr>
          <w:sz w:val="28"/>
          <w:szCs w:val="28"/>
        </w:rPr>
      </w:pPr>
      <w:proofErr w:type="gramStart"/>
      <w:r w:rsidRPr="00691FE4">
        <w:rPr>
          <w:sz w:val="28"/>
          <w:szCs w:val="28"/>
        </w:rPr>
        <w:t>“Art. 18.</w:t>
      </w:r>
      <w:proofErr w:type="gramEnd"/>
      <w:r w:rsidRPr="00691FE4">
        <w:rPr>
          <w:sz w:val="28"/>
          <w:szCs w:val="28"/>
        </w:rPr>
        <w:t xml:space="preserve"> Somente poderá instalar-se em ZPE a pessoa jurídica que assuma o compromisso de auferir e manter, por ano-calendário, receita bruta decorrente de exportação para o exterior de, no mínimo, 60% (sessenta por cento) de sua receita bruta total de venda de bens e serviços.</w:t>
      </w:r>
    </w:p>
    <w:p w:rsidR="00AF77C0" w:rsidRPr="00691FE4" w:rsidRDefault="00AF77C0" w:rsidP="00AF77C0">
      <w:pPr>
        <w:pStyle w:val="textbody0"/>
        <w:spacing w:line="360" w:lineRule="auto"/>
        <w:ind w:left="1134"/>
        <w:jc w:val="both"/>
        <w:rPr>
          <w:rFonts w:eastAsia="Calibri"/>
          <w:sz w:val="28"/>
          <w:szCs w:val="28"/>
        </w:rPr>
      </w:pPr>
      <w:proofErr w:type="gramStart"/>
      <w:r w:rsidRPr="00691FE4">
        <w:rPr>
          <w:rFonts w:eastAsia="Calibri"/>
          <w:sz w:val="28"/>
          <w:szCs w:val="28"/>
        </w:rPr>
        <w:t>.........................................................................................................</w:t>
      </w:r>
      <w:proofErr w:type="gramEnd"/>
    </w:p>
    <w:p w:rsidR="00AF77C0" w:rsidRPr="00691FE4" w:rsidRDefault="00AF77C0" w:rsidP="00AF77C0">
      <w:pPr>
        <w:pStyle w:val="Artart"/>
        <w:spacing w:before="100" w:beforeAutospacing="1" w:after="100" w:afterAutospacing="1" w:line="360" w:lineRule="auto"/>
        <w:ind w:right="0" w:firstLine="1134"/>
        <w:rPr>
          <w:sz w:val="28"/>
          <w:szCs w:val="28"/>
        </w:rPr>
      </w:pPr>
      <w:r w:rsidRPr="00691FE4">
        <w:rPr>
          <w:sz w:val="28"/>
          <w:szCs w:val="28"/>
        </w:rPr>
        <w:t>§ 8º O compromisso exportador, estabelecido no caput deste artigo, quando se tratar de ZPE localizada nas Regiões Norte, Nordeste ou Centro-Oeste, será gradativo até atingir o percentual mínimo, da seguinte forma:</w:t>
      </w:r>
    </w:p>
    <w:p w:rsidR="00AF77C0" w:rsidRPr="00691FE4" w:rsidRDefault="00AF77C0" w:rsidP="00AF77C0">
      <w:pPr>
        <w:pStyle w:val="Artart"/>
        <w:spacing w:before="100" w:beforeAutospacing="1" w:after="100" w:afterAutospacing="1" w:line="360" w:lineRule="auto"/>
        <w:ind w:right="0" w:firstLine="1134"/>
        <w:rPr>
          <w:sz w:val="28"/>
          <w:szCs w:val="28"/>
        </w:rPr>
      </w:pPr>
      <w:r w:rsidRPr="00691FE4">
        <w:rPr>
          <w:sz w:val="28"/>
          <w:szCs w:val="28"/>
        </w:rPr>
        <w:t>I – 20% (vinte por cento) no primeiro ano;</w:t>
      </w:r>
    </w:p>
    <w:p w:rsidR="00AF77C0" w:rsidRPr="00691FE4" w:rsidRDefault="00AF77C0" w:rsidP="00AF77C0">
      <w:pPr>
        <w:pStyle w:val="Artart"/>
        <w:spacing w:before="100" w:beforeAutospacing="1" w:after="100" w:afterAutospacing="1" w:line="360" w:lineRule="auto"/>
        <w:ind w:right="0" w:firstLine="1134"/>
        <w:rPr>
          <w:sz w:val="28"/>
          <w:szCs w:val="28"/>
        </w:rPr>
      </w:pPr>
      <w:r w:rsidRPr="00691FE4">
        <w:rPr>
          <w:sz w:val="28"/>
          <w:szCs w:val="28"/>
        </w:rPr>
        <w:t>II – 40% (quarenta por cento), no segundo ano;</w:t>
      </w:r>
    </w:p>
    <w:p w:rsidR="00AF77C0" w:rsidRPr="00691FE4" w:rsidRDefault="00AF77C0" w:rsidP="00AF77C0">
      <w:pPr>
        <w:pStyle w:val="Artart"/>
        <w:spacing w:before="100" w:beforeAutospacing="1" w:after="100" w:afterAutospacing="1" w:line="360" w:lineRule="auto"/>
        <w:ind w:right="0" w:firstLine="1134"/>
        <w:rPr>
          <w:sz w:val="28"/>
          <w:szCs w:val="28"/>
          <w:u w:val="single"/>
        </w:rPr>
      </w:pPr>
      <w:r w:rsidRPr="00691FE4">
        <w:rPr>
          <w:sz w:val="28"/>
          <w:szCs w:val="28"/>
        </w:rPr>
        <w:t xml:space="preserve">III- 60% (sessenta por cento), no terceiro ano. </w:t>
      </w:r>
      <w:proofErr w:type="gramStart"/>
      <w:r w:rsidRPr="00691FE4">
        <w:rPr>
          <w:sz w:val="28"/>
          <w:szCs w:val="28"/>
        </w:rPr>
        <w:t xml:space="preserve">” </w:t>
      </w:r>
      <w:proofErr w:type="gramEnd"/>
      <w:r w:rsidRPr="00691FE4">
        <w:rPr>
          <w:sz w:val="28"/>
          <w:szCs w:val="28"/>
        </w:rPr>
        <w:t xml:space="preserve">(NR)  </w:t>
      </w:r>
    </w:p>
    <w:p w:rsidR="00AF77C0" w:rsidRPr="00691FE4" w:rsidRDefault="00AF77C0" w:rsidP="00AF77C0">
      <w:pPr>
        <w:pStyle w:val="textbody0"/>
        <w:spacing w:line="360" w:lineRule="auto"/>
        <w:ind w:firstLine="1134"/>
        <w:jc w:val="both"/>
        <w:rPr>
          <w:b/>
          <w:color w:val="FF0000"/>
          <w:sz w:val="28"/>
          <w:szCs w:val="28"/>
        </w:rPr>
      </w:pPr>
    </w:p>
    <w:p w:rsidR="00AF77C0" w:rsidRPr="00691FE4" w:rsidRDefault="00AF77C0" w:rsidP="00AF77C0">
      <w:pPr>
        <w:pStyle w:val="textbody0"/>
        <w:spacing w:line="360" w:lineRule="auto"/>
        <w:ind w:firstLine="1134"/>
        <w:jc w:val="both"/>
        <w:rPr>
          <w:sz w:val="28"/>
          <w:szCs w:val="28"/>
        </w:rPr>
      </w:pPr>
      <w:r w:rsidRPr="00691FE4">
        <w:rPr>
          <w:b/>
          <w:sz w:val="28"/>
          <w:szCs w:val="28"/>
        </w:rPr>
        <w:t>Art. 5º</w:t>
      </w:r>
      <w:r w:rsidRPr="00691FE4">
        <w:rPr>
          <w:sz w:val="28"/>
          <w:szCs w:val="28"/>
        </w:rPr>
        <w:t xml:space="preserve"> A Lei nº 12.973, de 13 de maio de 2014, passa a vigorar com as seguintes alterações:</w:t>
      </w:r>
    </w:p>
    <w:p w:rsidR="00AF77C0" w:rsidRPr="00691FE4" w:rsidRDefault="00AF77C0" w:rsidP="00AF77C0">
      <w:pPr>
        <w:spacing w:before="100" w:beforeAutospacing="1" w:after="100" w:afterAutospacing="1" w:line="360" w:lineRule="auto"/>
        <w:ind w:left="1134" w:firstLine="1134"/>
        <w:jc w:val="both"/>
        <w:rPr>
          <w:sz w:val="28"/>
          <w:szCs w:val="28"/>
        </w:rPr>
      </w:pPr>
      <w:proofErr w:type="gramStart"/>
      <w:r w:rsidRPr="00691FE4">
        <w:rPr>
          <w:sz w:val="28"/>
          <w:szCs w:val="28"/>
        </w:rPr>
        <w:t>“Art. 30.</w:t>
      </w:r>
      <w:proofErr w:type="gramEnd"/>
      <w:r w:rsidRPr="00691FE4">
        <w:rPr>
          <w:sz w:val="28"/>
          <w:szCs w:val="28"/>
        </w:rPr>
        <w:t xml:space="preserve"> As subvenções para investimento, inclusive mediante isenção ou redução de impostos, concedidas como estímulo à implantação ou expansão de empreendimentos econômicos e as doações feitas pelo poder público não serão computadas na determinação do lucro real</w:t>
      </w:r>
      <w:r w:rsidRPr="00691FE4">
        <w:rPr>
          <w:bCs/>
          <w:sz w:val="28"/>
          <w:szCs w:val="28"/>
        </w:rPr>
        <w:t xml:space="preserve"> ou do lucro presumido</w:t>
      </w:r>
      <w:r w:rsidRPr="00691FE4">
        <w:rPr>
          <w:sz w:val="28"/>
          <w:szCs w:val="28"/>
        </w:rPr>
        <w:t>, desde que seja registrada em reserva de lucros a que se refere o art. 195-A da Lei nº 6.404, de 15 de dezembro de 1976, que somente poderá ser utilizada para:</w:t>
      </w:r>
    </w:p>
    <w:p w:rsidR="00AF77C0" w:rsidRPr="00691FE4" w:rsidRDefault="00AF77C0" w:rsidP="00AF77C0">
      <w:pPr>
        <w:pStyle w:val="textbody0"/>
        <w:spacing w:line="360" w:lineRule="auto"/>
        <w:ind w:left="1134"/>
        <w:jc w:val="both"/>
      </w:pPr>
      <w:proofErr w:type="gramStart"/>
      <w:r w:rsidRPr="00691FE4">
        <w:rPr>
          <w:rFonts w:eastAsia="Calibri"/>
          <w:sz w:val="28"/>
          <w:szCs w:val="28"/>
        </w:rPr>
        <w:t>............................</w:t>
      </w:r>
      <w:r>
        <w:rPr>
          <w:rFonts w:eastAsia="Calibri"/>
          <w:sz w:val="28"/>
          <w:szCs w:val="28"/>
        </w:rPr>
        <w:t>.</w:t>
      </w:r>
      <w:r w:rsidRPr="00691FE4">
        <w:rPr>
          <w:rFonts w:eastAsia="Calibri"/>
          <w:sz w:val="28"/>
          <w:szCs w:val="28"/>
        </w:rPr>
        <w:t>..................................................................</w:t>
      </w:r>
      <w:proofErr w:type="gramEnd"/>
      <w:r w:rsidRPr="00691FE4">
        <w:t>” (NR)</w:t>
      </w:r>
    </w:p>
    <w:p w:rsidR="00AF77C0" w:rsidRPr="00691FE4" w:rsidRDefault="00AF77C0" w:rsidP="00AF77C0">
      <w:pPr>
        <w:pStyle w:val="textbody0"/>
        <w:spacing w:line="360" w:lineRule="auto"/>
        <w:ind w:firstLine="1134"/>
        <w:jc w:val="both"/>
        <w:rPr>
          <w:b/>
          <w:sz w:val="28"/>
          <w:szCs w:val="28"/>
        </w:rPr>
      </w:pPr>
    </w:p>
    <w:p w:rsidR="00AF77C0" w:rsidRPr="00691FE4" w:rsidRDefault="00AF77C0" w:rsidP="00AF77C0">
      <w:pPr>
        <w:pStyle w:val="textbody0"/>
        <w:spacing w:line="360" w:lineRule="auto"/>
        <w:ind w:firstLine="1134"/>
        <w:jc w:val="both"/>
        <w:rPr>
          <w:color w:val="000000"/>
          <w:sz w:val="28"/>
          <w:szCs w:val="28"/>
        </w:rPr>
      </w:pPr>
      <w:r w:rsidRPr="00CB71D8">
        <w:rPr>
          <w:b/>
          <w:sz w:val="28"/>
          <w:szCs w:val="28"/>
        </w:rPr>
        <w:t>Art. 6º</w:t>
      </w:r>
      <w:r w:rsidRPr="00691FE4">
        <w:rPr>
          <w:sz w:val="28"/>
          <w:szCs w:val="28"/>
        </w:rPr>
        <w:t xml:space="preserve"> A</w:t>
      </w:r>
      <w:r w:rsidRPr="00691FE4">
        <w:rPr>
          <w:color w:val="000000"/>
          <w:sz w:val="28"/>
          <w:szCs w:val="28"/>
        </w:rPr>
        <w:t xml:space="preserve"> Lei nº 1</w:t>
      </w:r>
      <w:r>
        <w:rPr>
          <w:color w:val="000000"/>
          <w:sz w:val="28"/>
          <w:szCs w:val="28"/>
        </w:rPr>
        <w:t>0.925</w:t>
      </w:r>
      <w:r w:rsidRPr="00691FE4">
        <w:rPr>
          <w:color w:val="000000"/>
          <w:sz w:val="28"/>
          <w:szCs w:val="28"/>
        </w:rPr>
        <w:t xml:space="preserve">, de </w:t>
      </w:r>
      <w:r>
        <w:rPr>
          <w:color w:val="000000"/>
          <w:sz w:val="28"/>
          <w:szCs w:val="28"/>
        </w:rPr>
        <w:t>23</w:t>
      </w:r>
      <w:r w:rsidRPr="00691FE4">
        <w:rPr>
          <w:color w:val="000000"/>
          <w:sz w:val="28"/>
          <w:szCs w:val="28"/>
        </w:rPr>
        <w:t xml:space="preserve"> de </w:t>
      </w:r>
      <w:r>
        <w:rPr>
          <w:color w:val="000000"/>
          <w:sz w:val="28"/>
          <w:szCs w:val="28"/>
        </w:rPr>
        <w:t>julho</w:t>
      </w:r>
      <w:r w:rsidRPr="00691FE4">
        <w:rPr>
          <w:color w:val="000000"/>
          <w:sz w:val="28"/>
          <w:szCs w:val="28"/>
        </w:rPr>
        <w:t xml:space="preserve"> de </w:t>
      </w:r>
      <w:r>
        <w:rPr>
          <w:color w:val="000000"/>
          <w:sz w:val="28"/>
          <w:szCs w:val="28"/>
        </w:rPr>
        <w:t>2004</w:t>
      </w:r>
      <w:r w:rsidRPr="00691FE4">
        <w:rPr>
          <w:color w:val="000000"/>
          <w:sz w:val="28"/>
          <w:szCs w:val="28"/>
        </w:rPr>
        <w:t>, passa a vigorar com as seguintes alterações:</w:t>
      </w:r>
    </w:p>
    <w:p w:rsidR="00AF77C0" w:rsidRPr="00E5414E" w:rsidRDefault="00AF77C0" w:rsidP="00AF77C0">
      <w:pPr>
        <w:pStyle w:val="textbody0"/>
        <w:spacing w:line="360" w:lineRule="auto"/>
        <w:ind w:left="1134" w:firstLine="1134"/>
        <w:jc w:val="both"/>
        <w:rPr>
          <w:color w:val="000000"/>
          <w:sz w:val="28"/>
          <w:szCs w:val="28"/>
        </w:rPr>
      </w:pPr>
      <w:r w:rsidRPr="00E5414E">
        <w:rPr>
          <w:color w:val="000000"/>
          <w:sz w:val="28"/>
          <w:szCs w:val="28"/>
        </w:rPr>
        <w:t>“Art. 8º</w:t>
      </w:r>
      <w:proofErr w:type="gramStart"/>
      <w:r w:rsidRPr="00E5414E">
        <w:rPr>
          <w:color w:val="000000"/>
          <w:sz w:val="28"/>
          <w:szCs w:val="28"/>
        </w:rPr>
        <w:t>..........................................</w:t>
      </w:r>
      <w:r>
        <w:rPr>
          <w:color w:val="000000"/>
          <w:sz w:val="28"/>
          <w:szCs w:val="28"/>
        </w:rPr>
        <w:t>.........</w:t>
      </w:r>
      <w:r w:rsidRPr="00E5414E">
        <w:rPr>
          <w:color w:val="000000"/>
          <w:sz w:val="28"/>
          <w:szCs w:val="28"/>
        </w:rPr>
        <w:t>.........................</w:t>
      </w:r>
      <w:proofErr w:type="gramEnd"/>
    </w:p>
    <w:p w:rsidR="00AF77C0" w:rsidRPr="00E5414E" w:rsidRDefault="00AF77C0" w:rsidP="006257B9">
      <w:pPr>
        <w:pStyle w:val="textbody0"/>
        <w:spacing w:line="360" w:lineRule="auto"/>
        <w:ind w:left="1134"/>
        <w:jc w:val="both"/>
        <w:rPr>
          <w:color w:val="000000"/>
          <w:sz w:val="28"/>
          <w:szCs w:val="28"/>
        </w:rPr>
      </w:pPr>
      <w:proofErr w:type="gramStart"/>
      <w:r w:rsidRPr="00E5414E">
        <w:rPr>
          <w:color w:val="000000"/>
          <w:sz w:val="28"/>
          <w:szCs w:val="28"/>
        </w:rPr>
        <w:t>.........................................................................................</w:t>
      </w:r>
      <w:r w:rsidR="006257B9">
        <w:rPr>
          <w:color w:val="000000"/>
          <w:sz w:val="28"/>
          <w:szCs w:val="28"/>
        </w:rPr>
        <w:t>................</w:t>
      </w:r>
      <w:proofErr w:type="gramEnd"/>
    </w:p>
    <w:p w:rsidR="00AF77C0" w:rsidRPr="00E5414E" w:rsidRDefault="00AF77C0" w:rsidP="00AF77C0">
      <w:pPr>
        <w:pStyle w:val="textbody0"/>
        <w:spacing w:line="360" w:lineRule="auto"/>
        <w:ind w:left="1134" w:firstLine="1134"/>
        <w:jc w:val="both"/>
        <w:rPr>
          <w:color w:val="000000"/>
          <w:sz w:val="28"/>
          <w:szCs w:val="28"/>
        </w:rPr>
      </w:pPr>
      <w:r w:rsidRPr="00E5414E">
        <w:rPr>
          <w:color w:val="000000"/>
          <w:sz w:val="28"/>
          <w:szCs w:val="28"/>
        </w:rPr>
        <w:t>§ 3º</w:t>
      </w:r>
      <w:proofErr w:type="gramStart"/>
      <w:r>
        <w:rPr>
          <w:color w:val="000000"/>
          <w:sz w:val="28"/>
          <w:szCs w:val="28"/>
        </w:rPr>
        <w:t>.....</w:t>
      </w:r>
      <w:r w:rsidRPr="00E5414E">
        <w:rPr>
          <w:color w:val="000000"/>
          <w:sz w:val="28"/>
          <w:szCs w:val="28"/>
        </w:rPr>
        <w:t>.........................................................................</w:t>
      </w:r>
      <w:proofErr w:type="gramEnd"/>
    </w:p>
    <w:p w:rsidR="00AF77C0" w:rsidRPr="00E5414E" w:rsidRDefault="00AF77C0" w:rsidP="00AF77C0">
      <w:pPr>
        <w:pStyle w:val="textbody0"/>
        <w:spacing w:line="360" w:lineRule="auto"/>
        <w:ind w:left="1134" w:firstLine="1134"/>
        <w:jc w:val="both"/>
        <w:rPr>
          <w:color w:val="000000"/>
          <w:sz w:val="28"/>
          <w:szCs w:val="28"/>
        </w:rPr>
      </w:pPr>
      <w:r w:rsidRPr="00E5414E">
        <w:rPr>
          <w:color w:val="000000"/>
          <w:sz w:val="28"/>
          <w:szCs w:val="28"/>
        </w:rPr>
        <w:t>I - 60% (sessenta por cento) daquela prevista no art. 2º da Lei nº 10.637, de 30 de dezembro de 2002, e no art. 2º da Lei nº 10.833, de 29 de dezembro de 2003, para os produtos de origem animal classificados nos Capítulos 2, 3, 4, exceto leite in natura, 16, e nos códigos 15.01 a 15.06, 1516.10, e as misturas ou preparações de gorduras ou de óleos animais dos códigos 15.17 e 15.18;</w:t>
      </w:r>
    </w:p>
    <w:p w:rsidR="00AF77C0" w:rsidRPr="00E5414E" w:rsidRDefault="00AF77C0" w:rsidP="00AF77C0">
      <w:pPr>
        <w:pStyle w:val="textbody0"/>
        <w:spacing w:line="360" w:lineRule="auto"/>
        <w:ind w:left="1134" w:firstLine="1134"/>
        <w:jc w:val="both"/>
        <w:rPr>
          <w:color w:val="000000"/>
          <w:sz w:val="28"/>
          <w:szCs w:val="28"/>
        </w:rPr>
      </w:pPr>
      <w:proofErr w:type="gramStart"/>
      <w:r w:rsidRPr="00E5414E">
        <w:rPr>
          <w:color w:val="000000"/>
          <w:sz w:val="28"/>
          <w:szCs w:val="28"/>
        </w:rPr>
        <w:t>............................................................</w:t>
      </w:r>
      <w:r>
        <w:rPr>
          <w:color w:val="000000"/>
          <w:sz w:val="28"/>
          <w:szCs w:val="28"/>
        </w:rPr>
        <w:t>.............................</w:t>
      </w:r>
      <w:proofErr w:type="gramEnd"/>
    </w:p>
    <w:p w:rsidR="00AF77C0" w:rsidRPr="00CB71D8" w:rsidRDefault="00423A16" w:rsidP="00AF77C0">
      <w:pPr>
        <w:pStyle w:val="textbody0"/>
        <w:spacing w:line="360" w:lineRule="auto"/>
        <w:ind w:left="1134" w:firstLine="1134"/>
        <w:jc w:val="both"/>
        <w:rPr>
          <w:b/>
          <w:color w:val="000000"/>
          <w:sz w:val="28"/>
          <w:szCs w:val="28"/>
        </w:rPr>
      </w:pPr>
      <w:r>
        <w:rPr>
          <w:color w:val="000000"/>
          <w:sz w:val="28"/>
          <w:szCs w:val="28"/>
        </w:rPr>
        <w:t>IV –</w:t>
      </w:r>
      <w:r w:rsidR="00AF77C0" w:rsidRPr="00CB71D8">
        <w:rPr>
          <w:color w:val="000000"/>
          <w:sz w:val="28"/>
          <w:szCs w:val="28"/>
        </w:rPr>
        <w:t xml:space="preserve"> </w:t>
      </w:r>
      <w:r>
        <w:rPr>
          <w:color w:val="000000"/>
          <w:sz w:val="28"/>
          <w:szCs w:val="28"/>
        </w:rPr>
        <w:t>50</w:t>
      </w:r>
      <w:r w:rsidR="00AF77C0" w:rsidRPr="00CB71D8">
        <w:rPr>
          <w:color w:val="000000"/>
          <w:sz w:val="28"/>
          <w:szCs w:val="28"/>
        </w:rPr>
        <w:t>% (</w:t>
      </w:r>
      <w:r>
        <w:rPr>
          <w:color w:val="000000"/>
          <w:sz w:val="28"/>
          <w:szCs w:val="28"/>
        </w:rPr>
        <w:t xml:space="preserve">cinquenta </w:t>
      </w:r>
      <w:r w:rsidR="00AF77C0" w:rsidRPr="00CB71D8">
        <w:rPr>
          <w:color w:val="000000"/>
          <w:sz w:val="28"/>
          <w:szCs w:val="28"/>
        </w:rPr>
        <w:t>por cento) daquela prevista no caput do art. 2º da Lei nº 10.637, de 30 de dezembro de 2002, e no caput do art. 2º da Lei nº 10.833, de 29 de dezembro de 2003, para o leite in natura, adquirido por pessoa jurídica, inclusive cooperativa, regularmente habilitada, provisória ou definitivamente, perante o Poder Executivo na forma do art. 9º-A;</w:t>
      </w:r>
    </w:p>
    <w:p w:rsidR="00AF77C0" w:rsidRPr="00E5414E" w:rsidRDefault="00AF77C0" w:rsidP="00AF77C0">
      <w:pPr>
        <w:pStyle w:val="textbody0"/>
        <w:spacing w:line="360" w:lineRule="auto"/>
        <w:ind w:left="1134" w:firstLine="1134"/>
        <w:jc w:val="both"/>
        <w:rPr>
          <w:color w:val="000000"/>
          <w:sz w:val="28"/>
          <w:szCs w:val="28"/>
        </w:rPr>
      </w:pPr>
      <w:r w:rsidRPr="00CB71D8">
        <w:rPr>
          <w:color w:val="000000"/>
          <w:sz w:val="28"/>
          <w:szCs w:val="28"/>
        </w:rPr>
        <w:t>V - 20% (vinte</w:t>
      </w:r>
      <w:r w:rsidRPr="00E5414E">
        <w:rPr>
          <w:color w:val="000000"/>
          <w:sz w:val="28"/>
          <w:szCs w:val="28"/>
        </w:rPr>
        <w:t xml:space="preserve"> por cento) daquela prevista no caput do art. 2º da Lei nº 10.637, de 30 de dezembro de 2002, e no caput do art. 2º da Lei nº 10.833, de 29 de dezembro de 2003, para o leite in natura, adquirido por pessoa jurídica, inclusive cooperativa, não habilitada perante o Poder Executivo na forma do art. 9º-A.</w:t>
      </w:r>
    </w:p>
    <w:p w:rsidR="00AF77C0" w:rsidRPr="00E5414E" w:rsidRDefault="00AF77C0" w:rsidP="00AF77C0">
      <w:pPr>
        <w:pStyle w:val="textbody0"/>
        <w:spacing w:line="360" w:lineRule="auto"/>
        <w:ind w:left="1134" w:firstLine="1134"/>
        <w:jc w:val="both"/>
        <w:rPr>
          <w:color w:val="000000"/>
          <w:sz w:val="28"/>
          <w:szCs w:val="28"/>
        </w:rPr>
      </w:pPr>
      <w:proofErr w:type="gramStart"/>
      <w:r w:rsidRPr="00E5414E">
        <w:rPr>
          <w:color w:val="000000"/>
          <w:sz w:val="28"/>
          <w:szCs w:val="28"/>
        </w:rPr>
        <w:t>.................................</w:t>
      </w:r>
      <w:r>
        <w:rPr>
          <w:color w:val="000000"/>
          <w:sz w:val="28"/>
          <w:szCs w:val="28"/>
        </w:rPr>
        <w:t>..............................</w:t>
      </w:r>
      <w:r w:rsidRPr="00E5414E">
        <w:rPr>
          <w:color w:val="000000"/>
          <w:sz w:val="28"/>
          <w:szCs w:val="28"/>
        </w:rPr>
        <w:t>..............</w:t>
      </w:r>
      <w:proofErr w:type="gramEnd"/>
      <w:r w:rsidRPr="00E5414E">
        <w:rPr>
          <w:color w:val="000000"/>
          <w:sz w:val="28"/>
          <w:szCs w:val="28"/>
        </w:rPr>
        <w:t>”</w:t>
      </w:r>
      <w:r>
        <w:rPr>
          <w:color w:val="000000"/>
          <w:sz w:val="28"/>
          <w:szCs w:val="28"/>
        </w:rPr>
        <w:t xml:space="preserve"> </w:t>
      </w:r>
      <w:r w:rsidRPr="00E5414E">
        <w:rPr>
          <w:color w:val="000000"/>
          <w:sz w:val="28"/>
          <w:szCs w:val="28"/>
        </w:rPr>
        <w:t>(NR)</w:t>
      </w:r>
    </w:p>
    <w:p w:rsidR="00AF77C0" w:rsidRPr="00E5414E" w:rsidRDefault="00AF77C0" w:rsidP="00AF77C0">
      <w:pPr>
        <w:pStyle w:val="textbody0"/>
        <w:spacing w:line="360" w:lineRule="auto"/>
        <w:ind w:left="1134" w:firstLine="1134"/>
        <w:jc w:val="both"/>
        <w:rPr>
          <w:color w:val="000000"/>
          <w:sz w:val="28"/>
          <w:szCs w:val="28"/>
        </w:rPr>
      </w:pPr>
      <w:proofErr w:type="gramStart"/>
      <w:r w:rsidRPr="00E5414E">
        <w:rPr>
          <w:color w:val="000000"/>
          <w:sz w:val="28"/>
          <w:szCs w:val="28"/>
        </w:rPr>
        <w:t>“Art. 9º-A  A pessoa jurídica poderá utilizar o saldo de créditos presumidos de que trata o art. 8º apurado em relação a custos, despesas e encargos vinculados à produção e à comercialização de leite, acumulado até o dia anterior à publicação do ato de que trata o § 8º ou acumulado ao final de cada trimestre do ano-calendário a partir da referida data, para:</w:t>
      </w:r>
    </w:p>
    <w:p w:rsidR="00AF77C0" w:rsidRPr="00E5414E" w:rsidRDefault="00AF77C0" w:rsidP="00AF77C0">
      <w:pPr>
        <w:pStyle w:val="textbody0"/>
        <w:spacing w:line="360" w:lineRule="auto"/>
        <w:ind w:left="1134" w:firstLine="1134"/>
        <w:jc w:val="both"/>
        <w:rPr>
          <w:color w:val="000000"/>
          <w:sz w:val="28"/>
          <w:szCs w:val="28"/>
        </w:rPr>
      </w:pPr>
      <w:proofErr w:type="gramEnd"/>
      <w:r w:rsidRPr="00E5414E">
        <w:rPr>
          <w:color w:val="000000"/>
          <w:sz w:val="28"/>
          <w:szCs w:val="28"/>
        </w:rPr>
        <w:t xml:space="preserve">I - compensação com débitos próprios, vencidos ou vincendos, relativos a tributos </w:t>
      </w:r>
      <w:proofErr w:type="gramStart"/>
      <w:r w:rsidRPr="00E5414E">
        <w:rPr>
          <w:color w:val="000000"/>
          <w:sz w:val="28"/>
          <w:szCs w:val="28"/>
        </w:rPr>
        <w:t>administrados pela Secretaria da Receita Federal do Brasil, observada</w:t>
      </w:r>
      <w:proofErr w:type="gramEnd"/>
      <w:r w:rsidRPr="00E5414E">
        <w:rPr>
          <w:color w:val="000000"/>
          <w:sz w:val="28"/>
          <w:szCs w:val="28"/>
        </w:rPr>
        <w:t xml:space="preserve"> a legislação aplicável à matéria; ou</w:t>
      </w:r>
    </w:p>
    <w:p w:rsidR="00AF77C0" w:rsidRPr="00E5414E" w:rsidRDefault="00AF77C0" w:rsidP="00AF77C0">
      <w:pPr>
        <w:pStyle w:val="textbody0"/>
        <w:spacing w:line="360" w:lineRule="auto"/>
        <w:ind w:left="1134" w:firstLine="1134"/>
        <w:jc w:val="both"/>
        <w:rPr>
          <w:color w:val="000000"/>
          <w:sz w:val="28"/>
          <w:szCs w:val="28"/>
        </w:rPr>
      </w:pPr>
      <w:r w:rsidRPr="00E5414E">
        <w:rPr>
          <w:color w:val="000000"/>
          <w:sz w:val="28"/>
          <w:szCs w:val="28"/>
        </w:rPr>
        <w:t>II - ressarcimento em dinheiro, observada a legislação aplicável à matéria.</w:t>
      </w:r>
    </w:p>
    <w:p w:rsidR="00AF77C0" w:rsidRPr="00E5414E" w:rsidRDefault="00AF77C0" w:rsidP="00AF77C0">
      <w:pPr>
        <w:pStyle w:val="textbody0"/>
        <w:spacing w:line="360" w:lineRule="auto"/>
        <w:ind w:left="1134" w:firstLine="1134"/>
        <w:jc w:val="both"/>
        <w:rPr>
          <w:color w:val="000000"/>
          <w:sz w:val="28"/>
          <w:szCs w:val="28"/>
        </w:rPr>
      </w:pPr>
      <w:r w:rsidRPr="00E5414E">
        <w:rPr>
          <w:color w:val="000000"/>
          <w:sz w:val="28"/>
          <w:szCs w:val="28"/>
        </w:rPr>
        <w:t>§ 1º  O pedido de compensação ou de ressarcimento do saldo de créditos de que trata o caput acumulado até o dia anterior à publicação do ato de que trata o § 8º somente poderá ser efetuado:</w:t>
      </w:r>
    </w:p>
    <w:p w:rsidR="00AF77C0" w:rsidRPr="00245BC3" w:rsidRDefault="00AF77C0" w:rsidP="00AF77C0">
      <w:pPr>
        <w:pStyle w:val="textbody0"/>
        <w:spacing w:line="360" w:lineRule="auto"/>
        <w:ind w:left="1134" w:firstLine="1134"/>
        <w:jc w:val="both"/>
        <w:rPr>
          <w:color w:val="000000"/>
          <w:sz w:val="28"/>
          <w:szCs w:val="28"/>
        </w:rPr>
      </w:pPr>
      <w:r w:rsidRPr="00245BC3">
        <w:rPr>
          <w:color w:val="000000"/>
          <w:sz w:val="28"/>
          <w:szCs w:val="28"/>
        </w:rPr>
        <w:t xml:space="preserve">I - relativamente aos créditos apurados no ano calendário de </w:t>
      </w:r>
      <w:r w:rsidR="006257B9" w:rsidRPr="00245BC3">
        <w:rPr>
          <w:color w:val="000000"/>
          <w:sz w:val="28"/>
          <w:szCs w:val="28"/>
        </w:rPr>
        <w:t>2010</w:t>
      </w:r>
      <w:r w:rsidRPr="00245BC3">
        <w:rPr>
          <w:color w:val="000000"/>
          <w:sz w:val="28"/>
          <w:szCs w:val="28"/>
        </w:rPr>
        <w:t>, a partir da data de publicação do ato de que trata o § 8º;</w:t>
      </w:r>
    </w:p>
    <w:p w:rsidR="00AF77C0" w:rsidRPr="00245BC3" w:rsidRDefault="00AF77C0" w:rsidP="00AF77C0">
      <w:pPr>
        <w:pStyle w:val="textbody0"/>
        <w:spacing w:line="360" w:lineRule="auto"/>
        <w:ind w:left="1134" w:firstLine="1134"/>
        <w:jc w:val="both"/>
        <w:rPr>
          <w:color w:val="000000"/>
          <w:sz w:val="28"/>
          <w:szCs w:val="28"/>
        </w:rPr>
      </w:pPr>
      <w:r w:rsidRPr="00245BC3">
        <w:rPr>
          <w:color w:val="000000"/>
          <w:sz w:val="28"/>
          <w:szCs w:val="28"/>
        </w:rPr>
        <w:t>II - relativamente aos créditos apurados no ano-</w:t>
      </w:r>
      <w:r w:rsidR="006257B9" w:rsidRPr="00245BC3">
        <w:rPr>
          <w:color w:val="000000"/>
          <w:sz w:val="28"/>
          <w:szCs w:val="28"/>
        </w:rPr>
        <w:t>calendário de 2011</w:t>
      </w:r>
      <w:r w:rsidRPr="00245BC3">
        <w:rPr>
          <w:color w:val="000000"/>
          <w:sz w:val="28"/>
          <w:szCs w:val="28"/>
        </w:rPr>
        <w:t>, a</w:t>
      </w:r>
      <w:r w:rsidR="006257B9" w:rsidRPr="00245BC3">
        <w:rPr>
          <w:color w:val="000000"/>
          <w:sz w:val="28"/>
          <w:szCs w:val="28"/>
        </w:rPr>
        <w:t xml:space="preserve"> partir de 1º de janeiro de 2016</w:t>
      </w:r>
      <w:r w:rsidRPr="00245BC3">
        <w:rPr>
          <w:color w:val="000000"/>
          <w:sz w:val="28"/>
          <w:szCs w:val="28"/>
        </w:rPr>
        <w:t>;</w:t>
      </w:r>
    </w:p>
    <w:p w:rsidR="00AF77C0" w:rsidRPr="00245BC3" w:rsidRDefault="00AF77C0" w:rsidP="00AF77C0">
      <w:pPr>
        <w:pStyle w:val="textbody0"/>
        <w:spacing w:line="360" w:lineRule="auto"/>
        <w:ind w:left="1134" w:firstLine="1134"/>
        <w:jc w:val="both"/>
        <w:rPr>
          <w:color w:val="000000"/>
          <w:sz w:val="28"/>
          <w:szCs w:val="28"/>
        </w:rPr>
      </w:pPr>
      <w:r w:rsidRPr="00245BC3">
        <w:rPr>
          <w:color w:val="000000"/>
          <w:sz w:val="28"/>
          <w:szCs w:val="28"/>
        </w:rPr>
        <w:t>III - relativamente aos créditos ap</w:t>
      </w:r>
      <w:r w:rsidR="006257B9" w:rsidRPr="00245BC3">
        <w:rPr>
          <w:color w:val="000000"/>
          <w:sz w:val="28"/>
          <w:szCs w:val="28"/>
        </w:rPr>
        <w:t>urados no ano-calendário de 2012</w:t>
      </w:r>
      <w:r w:rsidRPr="00245BC3">
        <w:rPr>
          <w:color w:val="000000"/>
          <w:sz w:val="28"/>
          <w:szCs w:val="28"/>
        </w:rPr>
        <w:t>, a</w:t>
      </w:r>
      <w:r w:rsidR="006257B9" w:rsidRPr="00245BC3">
        <w:rPr>
          <w:color w:val="000000"/>
          <w:sz w:val="28"/>
          <w:szCs w:val="28"/>
        </w:rPr>
        <w:t xml:space="preserve"> partir de 1º de janeiro de 2017</w:t>
      </w:r>
      <w:r w:rsidRPr="00245BC3">
        <w:rPr>
          <w:color w:val="000000"/>
          <w:sz w:val="28"/>
          <w:szCs w:val="28"/>
        </w:rPr>
        <w:t>;</w:t>
      </w:r>
    </w:p>
    <w:p w:rsidR="00AF77C0" w:rsidRPr="00245BC3" w:rsidRDefault="00AF77C0" w:rsidP="00AF77C0">
      <w:pPr>
        <w:pStyle w:val="textbody0"/>
        <w:spacing w:line="360" w:lineRule="auto"/>
        <w:ind w:left="1134" w:firstLine="1134"/>
        <w:jc w:val="both"/>
        <w:rPr>
          <w:color w:val="000000"/>
          <w:sz w:val="28"/>
          <w:szCs w:val="28"/>
        </w:rPr>
      </w:pPr>
      <w:r w:rsidRPr="00245BC3">
        <w:rPr>
          <w:color w:val="000000"/>
          <w:sz w:val="28"/>
          <w:szCs w:val="28"/>
        </w:rPr>
        <w:t>IV - relativamente aos créditos ap</w:t>
      </w:r>
      <w:r w:rsidR="006257B9" w:rsidRPr="00245BC3">
        <w:rPr>
          <w:color w:val="000000"/>
          <w:sz w:val="28"/>
          <w:szCs w:val="28"/>
        </w:rPr>
        <w:t>urados no ano-calendário de 2013</w:t>
      </w:r>
      <w:r w:rsidRPr="00245BC3">
        <w:rPr>
          <w:color w:val="000000"/>
          <w:sz w:val="28"/>
          <w:szCs w:val="28"/>
        </w:rPr>
        <w:t xml:space="preserve">, a partir de 1º de janeiro de </w:t>
      </w:r>
      <w:r w:rsidR="006257B9" w:rsidRPr="00245BC3">
        <w:rPr>
          <w:color w:val="000000"/>
          <w:sz w:val="28"/>
          <w:szCs w:val="28"/>
        </w:rPr>
        <w:t>2018</w:t>
      </w:r>
      <w:r w:rsidRPr="00245BC3">
        <w:rPr>
          <w:color w:val="000000"/>
          <w:sz w:val="28"/>
          <w:szCs w:val="28"/>
        </w:rPr>
        <w:t>;</w:t>
      </w:r>
    </w:p>
    <w:p w:rsidR="00AF77C0" w:rsidRPr="00E5414E" w:rsidRDefault="00AF77C0" w:rsidP="00AF77C0">
      <w:pPr>
        <w:pStyle w:val="textbody0"/>
        <w:spacing w:line="360" w:lineRule="auto"/>
        <w:ind w:left="1134" w:firstLine="1134"/>
        <w:jc w:val="both"/>
        <w:rPr>
          <w:color w:val="000000"/>
          <w:sz w:val="28"/>
          <w:szCs w:val="28"/>
        </w:rPr>
      </w:pPr>
      <w:r w:rsidRPr="00245BC3">
        <w:rPr>
          <w:color w:val="000000"/>
          <w:sz w:val="28"/>
          <w:szCs w:val="28"/>
        </w:rPr>
        <w:t>V - relativamente aos créditos apurados no período compreendido entre 1º de janeiro de 201</w:t>
      </w:r>
      <w:r w:rsidR="006257B9" w:rsidRPr="00245BC3">
        <w:rPr>
          <w:color w:val="000000"/>
          <w:sz w:val="28"/>
          <w:szCs w:val="28"/>
        </w:rPr>
        <w:t>4</w:t>
      </w:r>
      <w:r w:rsidRPr="00245BC3">
        <w:rPr>
          <w:color w:val="000000"/>
          <w:sz w:val="28"/>
          <w:szCs w:val="28"/>
        </w:rPr>
        <w:t xml:space="preserve"> e o dia anterior à publicação do ato de que trata o § 8º, a</w:t>
      </w:r>
      <w:r w:rsidR="006257B9" w:rsidRPr="00245BC3">
        <w:rPr>
          <w:color w:val="000000"/>
          <w:sz w:val="28"/>
          <w:szCs w:val="28"/>
        </w:rPr>
        <w:t xml:space="preserve"> partir de 1º de janeiro de 2019</w:t>
      </w:r>
      <w:r w:rsidRPr="00245BC3">
        <w:rPr>
          <w:color w:val="000000"/>
          <w:sz w:val="28"/>
          <w:szCs w:val="28"/>
        </w:rPr>
        <w:t>.</w:t>
      </w:r>
    </w:p>
    <w:p w:rsidR="00AF77C0" w:rsidRPr="00E5414E" w:rsidRDefault="00AF77C0" w:rsidP="00AF77C0">
      <w:pPr>
        <w:pStyle w:val="textbody0"/>
        <w:spacing w:line="360" w:lineRule="auto"/>
        <w:ind w:left="1134" w:firstLine="1134"/>
        <w:jc w:val="both"/>
        <w:rPr>
          <w:color w:val="000000"/>
          <w:sz w:val="28"/>
          <w:szCs w:val="28"/>
        </w:rPr>
      </w:pPr>
      <w:r w:rsidRPr="00E5414E">
        <w:rPr>
          <w:color w:val="000000"/>
          <w:sz w:val="28"/>
          <w:szCs w:val="28"/>
        </w:rPr>
        <w:t xml:space="preserve">§ 2º  O disposto </w:t>
      </w:r>
      <w:r>
        <w:rPr>
          <w:color w:val="000000"/>
          <w:sz w:val="28"/>
          <w:szCs w:val="28"/>
        </w:rPr>
        <w:t xml:space="preserve">no </w:t>
      </w:r>
      <w:r w:rsidRPr="00E5414E">
        <w:rPr>
          <w:b/>
          <w:color w:val="000000"/>
          <w:sz w:val="28"/>
          <w:szCs w:val="28"/>
        </w:rPr>
        <w:t>caput</w:t>
      </w:r>
      <w:r w:rsidRPr="00E5414E">
        <w:rPr>
          <w:color w:val="000000"/>
          <w:sz w:val="28"/>
          <w:szCs w:val="28"/>
        </w:rPr>
        <w:t xml:space="preserve"> em relação ao saldo de créditos presumidos apurados na forma do inciso IV do § 3º do art. 8º e acumulado ao final de cada trimestre do ano-calendário a partir da data de publicação do ato de que trata o § 8º deste artigo somente se aplica à pessoa jurídica regularmente habilitada, provisória ou definitivamente, perante o Poder Executivo. </w:t>
      </w:r>
    </w:p>
    <w:p w:rsidR="00AF77C0" w:rsidRPr="00E5414E" w:rsidRDefault="00AF77C0" w:rsidP="00AF77C0">
      <w:pPr>
        <w:pStyle w:val="textbody0"/>
        <w:spacing w:line="360" w:lineRule="auto"/>
        <w:ind w:left="1134" w:firstLine="1134"/>
        <w:jc w:val="both"/>
        <w:rPr>
          <w:color w:val="000000"/>
          <w:sz w:val="28"/>
          <w:szCs w:val="28"/>
        </w:rPr>
      </w:pPr>
      <w:r w:rsidRPr="00E5414E">
        <w:rPr>
          <w:color w:val="000000"/>
          <w:sz w:val="28"/>
          <w:szCs w:val="28"/>
        </w:rPr>
        <w:t>§ 3º  A habilitação definitiva de que trata o § 2º fica condicionada:</w:t>
      </w:r>
    </w:p>
    <w:p w:rsidR="00AF77C0" w:rsidRPr="00E5414E" w:rsidRDefault="00AF77C0" w:rsidP="00AF77C0">
      <w:pPr>
        <w:pStyle w:val="textbody0"/>
        <w:spacing w:line="360" w:lineRule="auto"/>
        <w:ind w:left="1134" w:firstLine="1134"/>
        <w:jc w:val="both"/>
        <w:rPr>
          <w:color w:val="000000"/>
          <w:sz w:val="28"/>
          <w:szCs w:val="28"/>
        </w:rPr>
      </w:pPr>
      <w:r w:rsidRPr="00E5414E">
        <w:rPr>
          <w:color w:val="000000"/>
          <w:sz w:val="28"/>
          <w:szCs w:val="28"/>
        </w:rPr>
        <w:t>I </w:t>
      </w:r>
      <w:r>
        <w:rPr>
          <w:color w:val="000000"/>
          <w:sz w:val="28"/>
          <w:szCs w:val="28"/>
        </w:rPr>
        <w:t>–</w:t>
      </w:r>
      <w:r w:rsidRPr="00E5414E">
        <w:rPr>
          <w:color w:val="000000"/>
          <w:sz w:val="28"/>
          <w:szCs w:val="28"/>
        </w:rPr>
        <w:t> à regularidade fiscal da pessoa jurídica em relação aos tributos administrados pela Secretaria da Receita Federal do Brasil do Ministério da Fazenda;</w:t>
      </w:r>
    </w:p>
    <w:p w:rsidR="00AF77C0" w:rsidRPr="00E5414E" w:rsidRDefault="00AF77C0" w:rsidP="00AF77C0">
      <w:pPr>
        <w:pStyle w:val="textbody0"/>
        <w:spacing w:line="360" w:lineRule="auto"/>
        <w:ind w:left="1134" w:firstLine="1134"/>
        <w:jc w:val="both"/>
        <w:rPr>
          <w:color w:val="000000"/>
          <w:sz w:val="28"/>
          <w:szCs w:val="28"/>
        </w:rPr>
      </w:pPr>
      <w:r w:rsidRPr="006257B9">
        <w:rPr>
          <w:color w:val="000000"/>
          <w:sz w:val="28"/>
          <w:szCs w:val="28"/>
        </w:rPr>
        <w:t>II -</w:t>
      </w:r>
      <w:r w:rsidRPr="00E5414E">
        <w:rPr>
          <w:color w:val="000000"/>
          <w:sz w:val="28"/>
          <w:szCs w:val="28"/>
        </w:rPr>
        <w:t xml:space="preserve"> à realização, pela pessoa jurídica interessada, no ano-calendário, de investimento no projeto de que trata o </w:t>
      </w:r>
      <w:r w:rsidR="006257B9">
        <w:rPr>
          <w:color w:val="000000"/>
          <w:sz w:val="28"/>
          <w:szCs w:val="28"/>
        </w:rPr>
        <w:t xml:space="preserve">inciso III </w:t>
      </w:r>
      <w:r>
        <w:rPr>
          <w:color w:val="000000"/>
          <w:sz w:val="28"/>
          <w:szCs w:val="28"/>
        </w:rPr>
        <w:t>correspondente, no mínimo, a 5</w:t>
      </w:r>
      <w:r w:rsidRPr="00E5414E">
        <w:rPr>
          <w:color w:val="000000"/>
          <w:sz w:val="28"/>
          <w:szCs w:val="28"/>
        </w:rPr>
        <w:t>% (</w:t>
      </w:r>
      <w:r>
        <w:rPr>
          <w:color w:val="000000"/>
          <w:sz w:val="28"/>
          <w:szCs w:val="28"/>
        </w:rPr>
        <w:t>cinco</w:t>
      </w:r>
      <w:r w:rsidRPr="00E5414E">
        <w:rPr>
          <w:color w:val="000000"/>
          <w:sz w:val="28"/>
          <w:szCs w:val="28"/>
        </w:rPr>
        <w:t xml:space="preserve"> por cento) do somatório dos valores dos créditos presumidos </w:t>
      </w:r>
      <w:r w:rsidRPr="00A11379">
        <w:rPr>
          <w:color w:val="000000"/>
          <w:sz w:val="28"/>
          <w:szCs w:val="28"/>
        </w:rPr>
        <w:t xml:space="preserve">de que </w:t>
      </w:r>
      <w:r w:rsidR="00E2217E" w:rsidRPr="00A11379">
        <w:rPr>
          <w:color w:val="000000"/>
          <w:sz w:val="28"/>
          <w:szCs w:val="28"/>
        </w:rPr>
        <w:t xml:space="preserve">trata </w:t>
      </w:r>
      <w:r w:rsidRPr="00661C90">
        <w:rPr>
          <w:color w:val="000000"/>
          <w:sz w:val="28"/>
          <w:szCs w:val="28"/>
        </w:rPr>
        <w:t xml:space="preserve">o § </w:t>
      </w:r>
      <w:r w:rsidR="00A11379" w:rsidRPr="00661C90">
        <w:rPr>
          <w:color w:val="000000"/>
          <w:sz w:val="28"/>
          <w:szCs w:val="28"/>
        </w:rPr>
        <w:t>3</w:t>
      </w:r>
      <w:r w:rsidRPr="00661C90">
        <w:rPr>
          <w:color w:val="000000"/>
          <w:sz w:val="28"/>
          <w:szCs w:val="28"/>
        </w:rPr>
        <w:t>º</w:t>
      </w:r>
      <w:r w:rsidR="00A11379" w:rsidRPr="00661C90">
        <w:rPr>
          <w:color w:val="000000"/>
          <w:sz w:val="28"/>
          <w:szCs w:val="28"/>
        </w:rPr>
        <w:t xml:space="preserve"> do art. 8º</w:t>
      </w:r>
      <w:r w:rsidRPr="00E5414E">
        <w:rPr>
          <w:color w:val="000000"/>
          <w:sz w:val="28"/>
          <w:szCs w:val="28"/>
        </w:rPr>
        <w:t xml:space="preserve"> efetivamente compensados com outros tributos ou ressarcidos em dinheiro no mesmo ano-calendário;</w:t>
      </w:r>
    </w:p>
    <w:p w:rsidR="00AF77C0" w:rsidRPr="00E5414E" w:rsidRDefault="00AF77C0" w:rsidP="00AF77C0">
      <w:pPr>
        <w:pStyle w:val="textbody0"/>
        <w:spacing w:line="360" w:lineRule="auto"/>
        <w:ind w:left="1134" w:firstLine="1134"/>
        <w:jc w:val="both"/>
        <w:rPr>
          <w:color w:val="000000"/>
          <w:sz w:val="28"/>
          <w:szCs w:val="28"/>
        </w:rPr>
      </w:pPr>
      <w:r w:rsidRPr="00E5414E">
        <w:rPr>
          <w:color w:val="000000"/>
          <w:sz w:val="28"/>
          <w:szCs w:val="28"/>
        </w:rPr>
        <w:t>III – à aprovação de projeto pelo Ministério da Agricultura, Pecuária e Abastecimento para a realização de investimentos destinados a auxiliar produtores rurais de leite no desenvolvimento da qualidade e da produtividade de sua atividade;</w:t>
      </w:r>
    </w:p>
    <w:p w:rsidR="00AF77C0" w:rsidRPr="007C4E24" w:rsidRDefault="00AF77C0" w:rsidP="00AF77C0">
      <w:pPr>
        <w:pStyle w:val="textbody0"/>
        <w:spacing w:line="360" w:lineRule="auto"/>
        <w:ind w:left="1134" w:firstLine="1134"/>
        <w:jc w:val="both"/>
        <w:rPr>
          <w:b/>
          <w:color w:val="000000"/>
          <w:sz w:val="28"/>
          <w:szCs w:val="28"/>
        </w:rPr>
      </w:pPr>
      <w:r w:rsidRPr="00E5414E">
        <w:rPr>
          <w:color w:val="000000"/>
          <w:sz w:val="28"/>
          <w:szCs w:val="28"/>
        </w:rPr>
        <w:t xml:space="preserve">IV - à regular execução do projeto de investimento de que trata o inciso III nos termos em que aprovados pelo Poder </w:t>
      </w:r>
      <w:r w:rsidRPr="006257B9">
        <w:rPr>
          <w:color w:val="000000"/>
          <w:sz w:val="28"/>
          <w:szCs w:val="28"/>
        </w:rPr>
        <w:t>Executivo;</w:t>
      </w:r>
    </w:p>
    <w:p w:rsidR="00AF77C0" w:rsidRPr="00E5414E" w:rsidRDefault="00AF77C0" w:rsidP="00AF77C0">
      <w:pPr>
        <w:pStyle w:val="textbody0"/>
        <w:spacing w:line="360" w:lineRule="auto"/>
        <w:ind w:left="1134" w:firstLine="1134"/>
        <w:jc w:val="both"/>
        <w:rPr>
          <w:color w:val="000000"/>
          <w:sz w:val="28"/>
          <w:szCs w:val="28"/>
        </w:rPr>
      </w:pPr>
      <w:r w:rsidRPr="006257B9">
        <w:rPr>
          <w:color w:val="000000"/>
          <w:sz w:val="28"/>
          <w:szCs w:val="28"/>
        </w:rPr>
        <w:t>V -</w:t>
      </w:r>
      <w:r w:rsidRPr="00E5414E">
        <w:rPr>
          <w:color w:val="000000"/>
          <w:sz w:val="28"/>
          <w:szCs w:val="28"/>
        </w:rPr>
        <w:t xml:space="preserve"> ao cumprimento das obrigações acessórias estabelecidas pelo Poder Executivo para viabilizar a fiscalização da regularidade da execução do projeto de investimento de que trata o </w:t>
      </w:r>
      <w:r w:rsidR="006257B9">
        <w:rPr>
          <w:color w:val="000000"/>
          <w:sz w:val="28"/>
          <w:szCs w:val="28"/>
        </w:rPr>
        <w:t>inciso III.</w:t>
      </w:r>
    </w:p>
    <w:p w:rsidR="00AF77C0" w:rsidRPr="00E5414E" w:rsidRDefault="00AF77C0" w:rsidP="00AF77C0">
      <w:pPr>
        <w:pStyle w:val="textbody0"/>
        <w:spacing w:line="360" w:lineRule="auto"/>
        <w:ind w:left="1134" w:firstLine="1134"/>
        <w:jc w:val="both"/>
        <w:rPr>
          <w:color w:val="000000"/>
          <w:sz w:val="28"/>
          <w:szCs w:val="28"/>
        </w:rPr>
      </w:pPr>
      <w:r w:rsidRPr="00E5414E">
        <w:rPr>
          <w:color w:val="000000"/>
          <w:sz w:val="28"/>
          <w:szCs w:val="28"/>
        </w:rPr>
        <w:t>§ 4º  O investimento de que trata o inciso II do § 3º:</w:t>
      </w:r>
    </w:p>
    <w:p w:rsidR="00AF77C0" w:rsidRPr="00E5414E" w:rsidRDefault="00AF77C0" w:rsidP="00AF77C0">
      <w:pPr>
        <w:pStyle w:val="textbody0"/>
        <w:spacing w:line="360" w:lineRule="auto"/>
        <w:ind w:left="1134" w:firstLine="1134"/>
        <w:jc w:val="both"/>
        <w:rPr>
          <w:color w:val="000000"/>
          <w:sz w:val="28"/>
          <w:szCs w:val="28"/>
        </w:rPr>
      </w:pPr>
      <w:r w:rsidRPr="00E5414E">
        <w:rPr>
          <w:color w:val="000000"/>
          <w:sz w:val="28"/>
          <w:szCs w:val="28"/>
        </w:rPr>
        <w:t>I - poderá ser realizado, total ou parcialmente, individual ou coletivamente, por meio de aporte de recursos em instituições que se dediquem a auxiliar os produtores de leite em sua atividade, sem prejuízo da responsabilidade da pessoa jurídica interessada pela efetiva execução do projeto de investimento de que trata o III do § 3º;</w:t>
      </w:r>
    </w:p>
    <w:p w:rsidR="00AF77C0" w:rsidRPr="00E5414E" w:rsidRDefault="00AF77C0" w:rsidP="00AF77C0">
      <w:pPr>
        <w:pStyle w:val="textbody0"/>
        <w:spacing w:line="360" w:lineRule="auto"/>
        <w:ind w:left="1134" w:firstLine="1134"/>
        <w:jc w:val="both"/>
        <w:rPr>
          <w:color w:val="000000"/>
          <w:sz w:val="28"/>
          <w:szCs w:val="28"/>
        </w:rPr>
      </w:pPr>
      <w:r w:rsidRPr="00E5414E">
        <w:rPr>
          <w:color w:val="000000"/>
          <w:sz w:val="28"/>
          <w:szCs w:val="28"/>
        </w:rPr>
        <w:t>II - não poderá abranger valores despendidos pela pessoa jurídica para cumprir requisito à fruição de qualquer outro benefício ou incentivo fiscal.</w:t>
      </w:r>
    </w:p>
    <w:p w:rsidR="00AF77C0" w:rsidRPr="00E5414E" w:rsidRDefault="00AF77C0" w:rsidP="00AF77C0">
      <w:pPr>
        <w:pStyle w:val="textbody0"/>
        <w:spacing w:line="360" w:lineRule="auto"/>
        <w:ind w:left="1134" w:firstLine="1134"/>
        <w:jc w:val="both"/>
        <w:rPr>
          <w:color w:val="000000"/>
          <w:sz w:val="28"/>
          <w:szCs w:val="28"/>
        </w:rPr>
      </w:pPr>
      <w:r w:rsidRPr="00E5414E">
        <w:rPr>
          <w:color w:val="000000"/>
          <w:sz w:val="28"/>
          <w:szCs w:val="28"/>
        </w:rPr>
        <w:t>§ 5º  A pessoa jurídica que, em determinado ano-calendário, não alcançar o valor de investimento necessário nos termos do inciso II do § 3º poderá, em complementação, investir no projeto aprovado o valor residual até o dia 30 de junho do ano-calendário subsequente.</w:t>
      </w:r>
    </w:p>
    <w:p w:rsidR="00AF77C0" w:rsidRPr="00E5414E" w:rsidRDefault="00AF77C0" w:rsidP="00AF77C0">
      <w:pPr>
        <w:pStyle w:val="textbody0"/>
        <w:spacing w:line="360" w:lineRule="auto"/>
        <w:ind w:left="1134" w:firstLine="1134"/>
        <w:jc w:val="both"/>
        <w:rPr>
          <w:color w:val="000000"/>
          <w:sz w:val="28"/>
          <w:szCs w:val="28"/>
        </w:rPr>
      </w:pPr>
      <w:r w:rsidRPr="00E5414E">
        <w:rPr>
          <w:color w:val="000000"/>
          <w:sz w:val="28"/>
          <w:szCs w:val="28"/>
        </w:rPr>
        <w:t>§ 6º  Os valores investidos na forma do § 5º não serão computados no valor do investimento de que trata o inciso II do § 3º apurado no ano-calendário em que foram investidos.</w:t>
      </w:r>
    </w:p>
    <w:p w:rsidR="00AF77C0" w:rsidRPr="00E5414E" w:rsidRDefault="00AF77C0" w:rsidP="00AF77C0">
      <w:pPr>
        <w:pStyle w:val="textbody0"/>
        <w:spacing w:line="360" w:lineRule="auto"/>
        <w:ind w:left="1134" w:firstLine="1134"/>
        <w:jc w:val="both"/>
        <w:rPr>
          <w:color w:val="000000"/>
          <w:sz w:val="28"/>
          <w:szCs w:val="28"/>
        </w:rPr>
      </w:pPr>
      <w:r w:rsidRPr="00E5414E">
        <w:rPr>
          <w:color w:val="000000"/>
          <w:sz w:val="28"/>
          <w:szCs w:val="28"/>
        </w:rPr>
        <w:t>§ 7º  A pessoa jurídica que descumprir as condições estabelecidas no § 3º:</w:t>
      </w:r>
    </w:p>
    <w:p w:rsidR="00AF77C0" w:rsidRPr="00E5414E" w:rsidRDefault="00AF77C0" w:rsidP="00AF77C0">
      <w:pPr>
        <w:pStyle w:val="textbody0"/>
        <w:spacing w:line="360" w:lineRule="auto"/>
        <w:ind w:left="1134" w:firstLine="1134"/>
        <w:jc w:val="both"/>
        <w:rPr>
          <w:color w:val="000000"/>
          <w:sz w:val="28"/>
          <w:szCs w:val="28"/>
        </w:rPr>
      </w:pPr>
      <w:r w:rsidRPr="00E5414E">
        <w:rPr>
          <w:color w:val="000000"/>
          <w:sz w:val="28"/>
          <w:szCs w:val="28"/>
        </w:rPr>
        <w:t>I - terá sua habilitação cancelada;</w:t>
      </w:r>
    </w:p>
    <w:p w:rsidR="00AF77C0" w:rsidRPr="00E5414E" w:rsidRDefault="00AF77C0" w:rsidP="00AF77C0">
      <w:pPr>
        <w:pStyle w:val="textbody0"/>
        <w:spacing w:line="360" w:lineRule="auto"/>
        <w:ind w:left="1134" w:firstLine="1134"/>
        <w:jc w:val="both"/>
        <w:rPr>
          <w:color w:val="000000"/>
          <w:sz w:val="28"/>
          <w:szCs w:val="28"/>
        </w:rPr>
      </w:pPr>
      <w:r w:rsidRPr="00E5414E">
        <w:rPr>
          <w:color w:val="000000"/>
          <w:sz w:val="28"/>
          <w:szCs w:val="28"/>
        </w:rPr>
        <w:t>II - perderá o direito de utilizar o saldo de créditos presumidos de que trata o § 2º nas formas estabelecidas nos incisos do caput, inclusive em relação aos pedidos de compensação ou ressarcimento apresentados anteriormente ao cancelamento da habilitação</w:t>
      </w:r>
      <w:proofErr w:type="gramStart"/>
      <w:r w:rsidRPr="00E5414E">
        <w:rPr>
          <w:color w:val="000000"/>
          <w:sz w:val="28"/>
          <w:szCs w:val="28"/>
        </w:rPr>
        <w:t xml:space="preserve"> mas</w:t>
      </w:r>
      <w:proofErr w:type="gramEnd"/>
      <w:r w:rsidRPr="00E5414E">
        <w:rPr>
          <w:color w:val="000000"/>
          <w:sz w:val="28"/>
          <w:szCs w:val="28"/>
        </w:rPr>
        <w:t xml:space="preserve"> ainda não apreciados ao tempo desta;</w:t>
      </w:r>
    </w:p>
    <w:p w:rsidR="00AF77C0" w:rsidRPr="00E5414E" w:rsidRDefault="00AF77C0" w:rsidP="00AF77C0">
      <w:pPr>
        <w:pStyle w:val="textbody0"/>
        <w:spacing w:line="360" w:lineRule="auto"/>
        <w:ind w:left="1134" w:firstLine="1134"/>
        <w:jc w:val="both"/>
        <w:rPr>
          <w:color w:val="000000"/>
          <w:sz w:val="28"/>
          <w:szCs w:val="28"/>
        </w:rPr>
      </w:pPr>
      <w:r w:rsidRPr="00E5414E">
        <w:rPr>
          <w:color w:val="000000"/>
          <w:sz w:val="28"/>
          <w:szCs w:val="28"/>
        </w:rPr>
        <w:t>III - não poderá se habilitar novamente no prazo de dois anos, contados da publicação do cancelamento da habilitação;</w:t>
      </w:r>
    </w:p>
    <w:p w:rsidR="00AF77C0" w:rsidRPr="00E5414E" w:rsidRDefault="00AF77C0" w:rsidP="00AF77C0">
      <w:pPr>
        <w:pStyle w:val="textbody0"/>
        <w:spacing w:line="360" w:lineRule="auto"/>
        <w:ind w:left="1134" w:firstLine="1134"/>
        <w:jc w:val="both"/>
        <w:rPr>
          <w:color w:val="000000"/>
          <w:sz w:val="28"/>
          <w:szCs w:val="28"/>
        </w:rPr>
      </w:pPr>
      <w:r w:rsidRPr="00E5414E">
        <w:rPr>
          <w:color w:val="000000"/>
          <w:sz w:val="28"/>
          <w:szCs w:val="28"/>
        </w:rPr>
        <w:t>IV - deverá apurar o crédito presumido de que trata o art. 8º na forma do inciso V do § 3º daquele artigo.</w:t>
      </w:r>
    </w:p>
    <w:p w:rsidR="00AF77C0" w:rsidRPr="00E5414E" w:rsidRDefault="00AF77C0" w:rsidP="00AF77C0">
      <w:pPr>
        <w:pStyle w:val="textbody0"/>
        <w:spacing w:line="360" w:lineRule="auto"/>
        <w:ind w:left="1134" w:firstLine="1134"/>
        <w:jc w:val="both"/>
        <w:rPr>
          <w:color w:val="000000"/>
          <w:sz w:val="28"/>
          <w:szCs w:val="28"/>
        </w:rPr>
      </w:pPr>
      <w:r w:rsidRPr="00E5414E">
        <w:rPr>
          <w:color w:val="000000"/>
          <w:sz w:val="28"/>
          <w:szCs w:val="28"/>
        </w:rPr>
        <w:t>§ 8º  Ato do Poder Executivo regulamentará o disposto neste artigo, estabelecendo, entre outros:</w:t>
      </w:r>
    </w:p>
    <w:p w:rsidR="00AF77C0" w:rsidRPr="00E5414E" w:rsidRDefault="00AF77C0" w:rsidP="00AF77C0">
      <w:pPr>
        <w:pStyle w:val="textbody0"/>
        <w:spacing w:line="360" w:lineRule="auto"/>
        <w:ind w:left="1134" w:firstLine="1134"/>
        <w:jc w:val="both"/>
        <w:rPr>
          <w:color w:val="000000"/>
          <w:sz w:val="28"/>
          <w:szCs w:val="28"/>
        </w:rPr>
      </w:pPr>
      <w:r w:rsidRPr="00E5414E">
        <w:rPr>
          <w:color w:val="000000"/>
          <w:sz w:val="28"/>
          <w:szCs w:val="28"/>
        </w:rPr>
        <w:t xml:space="preserve">I - os critérios para aprovação dos projetos de que trata </w:t>
      </w:r>
      <w:r w:rsidR="00C0241E">
        <w:rPr>
          <w:color w:val="000000"/>
          <w:sz w:val="28"/>
          <w:szCs w:val="28"/>
        </w:rPr>
        <w:t xml:space="preserve">o inciso </w:t>
      </w:r>
      <w:r w:rsidRPr="00E5414E">
        <w:rPr>
          <w:color w:val="000000"/>
          <w:sz w:val="28"/>
          <w:szCs w:val="28"/>
        </w:rPr>
        <w:t>III do § 3º apresentados pelos interessados;</w:t>
      </w:r>
    </w:p>
    <w:p w:rsidR="00AF77C0" w:rsidRPr="00E5414E" w:rsidRDefault="00AF77C0" w:rsidP="00AF77C0">
      <w:pPr>
        <w:pStyle w:val="textbody0"/>
        <w:spacing w:line="360" w:lineRule="auto"/>
        <w:ind w:left="1134" w:firstLine="1134"/>
        <w:jc w:val="both"/>
        <w:rPr>
          <w:color w:val="000000"/>
          <w:sz w:val="28"/>
          <w:szCs w:val="28"/>
        </w:rPr>
      </w:pPr>
      <w:r w:rsidRPr="00E5414E">
        <w:rPr>
          <w:color w:val="000000"/>
          <w:sz w:val="28"/>
          <w:szCs w:val="28"/>
        </w:rPr>
        <w:t xml:space="preserve">II - a forma de habilitação provisória e definitiva das pessoas jurídicas interessadas; </w:t>
      </w:r>
    </w:p>
    <w:p w:rsidR="00AF77C0" w:rsidRPr="00E5414E" w:rsidRDefault="00AF77C0" w:rsidP="00AF77C0">
      <w:pPr>
        <w:pStyle w:val="textbody0"/>
        <w:spacing w:line="360" w:lineRule="auto"/>
        <w:ind w:left="1134" w:firstLine="1134"/>
        <w:jc w:val="both"/>
        <w:rPr>
          <w:color w:val="000000"/>
          <w:sz w:val="28"/>
          <w:szCs w:val="28"/>
        </w:rPr>
      </w:pPr>
      <w:r w:rsidRPr="00E5414E">
        <w:rPr>
          <w:color w:val="000000"/>
          <w:sz w:val="28"/>
          <w:szCs w:val="28"/>
        </w:rPr>
        <w:t>III - a forma de fiscalização da atuação das pessoas jurídicas habilitadas.</w:t>
      </w:r>
    </w:p>
    <w:p w:rsidR="00AF77C0" w:rsidRPr="00E5414E" w:rsidRDefault="00AF77C0" w:rsidP="00AF77C0">
      <w:pPr>
        <w:pStyle w:val="textbody0"/>
        <w:spacing w:line="360" w:lineRule="auto"/>
        <w:ind w:left="1134" w:firstLine="1134"/>
        <w:jc w:val="both"/>
        <w:rPr>
          <w:color w:val="000000"/>
          <w:sz w:val="28"/>
          <w:szCs w:val="28"/>
        </w:rPr>
      </w:pPr>
      <w:r w:rsidRPr="00E5414E">
        <w:rPr>
          <w:color w:val="000000"/>
          <w:sz w:val="28"/>
          <w:szCs w:val="28"/>
        </w:rPr>
        <w:t>§ 9º  A habilitação provisória será concedida mediante a apresentação do projeto de que trata o III do § 3º e está condicionada à regularidade fiscal de que trata o inciso I do § 3º.</w:t>
      </w:r>
    </w:p>
    <w:p w:rsidR="00AF77C0" w:rsidRPr="00E5414E" w:rsidRDefault="00AF77C0" w:rsidP="00AF77C0">
      <w:pPr>
        <w:pStyle w:val="textbody0"/>
        <w:spacing w:line="360" w:lineRule="auto"/>
        <w:ind w:left="1134" w:firstLine="1134"/>
        <w:jc w:val="both"/>
        <w:rPr>
          <w:color w:val="000000"/>
          <w:sz w:val="28"/>
          <w:szCs w:val="28"/>
        </w:rPr>
      </w:pPr>
      <w:r w:rsidRPr="00E5414E">
        <w:rPr>
          <w:color w:val="000000"/>
          <w:sz w:val="28"/>
          <w:szCs w:val="28"/>
        </w:rPr>
        <w:t xml:space="preserve">§ 10.  No caso de deferimento do requerimento de habilitação definitiva, cessará a vigência da habilitação provisória e serão convalidados seus efeitos. </w:t>
      </w:r>
    </w:p>
    <w:p w:rsidR="00AF77C0" w:rsidRPr="00E5414E" w:rsidRDefault="00AF77C0" w:rsidP="00AF77C0">
      <w:pPr>
        <w:pStyle w:val="textbody0"/>
        <w:spacing w:line="360" w:lineRule="auto"/>
        <w:ind w:left="1134" w:firstLine="1134"/>
        <w:jc w:val="both"/>
        <w:rPr>
          <w:color w:val="000000"/>
          <w:sz w:val="28"/>
          <w:szCs w:val="28"/>
        </w:rPr>
      </w:pPr>
      <w:r w:rsidRPr="00E5414E">
        <w:rPr>
          <w:color w:val="000000"/>
          <w:sz w:val="28"/>
          <w:szCs w:val="28"/>
        </w:rPr>
        <w:t>§ 11  No caso de indeferimento do requerimento de habilitação definitiva ou de desistência do requerimento por parte da pessoa jurídica interessada, antes da decisão de deferimento ou indeferimento do requerimento, a habilitação provisória perderá seus efeitos retroativamente à data de apresentação do projeto de que trata o III do § 3º e a pessoa jurídica deverá:</w:t>
      </w:r>
    </w:p>
    <w:p w:rsidR="00AF77C0" w:rsidRPr="00E5414E" w:rsidRDefault="00AF77C0" w:rsidP="00AF77C0">
      <w:pPr>
        <w:pStyle w:val="textbody0"/>
        <w:spacing w:line="360" w:lineRule="auto"/>
        <w:ind w:left="1134" w:firstLine="1134"/>
        <w:jc w:val="both"/>
        <w:rPr>
          <w:color w:val="000000"/>
          <w:sz w:val="28"/>
          <w:szCs w:val="28"/>
        </w:rPr>
      </w:pPr>
      <w:r w:rsidRPr="00E5414E">
        <w:rPr>
          <w:color w:val="000000"/>
          <w:sz w:val="28"/>
          <w:szCs w:val="28"/>
        </w:rPr>
        <w:t>I - caso tenha utilizado os créditos presumidos apurados na forma do inciso IV do § 3º do art. 8º para desconto da Contribuição para o PIS/</w:t>
      </w:r>
      <w:proofErr w:type="gramStart"/>
      <w:r w:rsidR="009F615A">
        <w:rPr>
          <w:color w:val="000000"/>
          <w:sz w:val="28"/>
          <w:szCs w:val="28"/>
        </w:rPr>
        <w:t>Pasep</w:t>
      </w:r>
      <w:proofErr w:type="gramEnd"/>
      <w:r w:rsidRPr="00E5414E">
        <w:rPr>
          <w:color w:val="000000"/>
          <w:sz w:val="28"/>
          <w:szCs w:val="28"/>
        </w:rPr>
        <w:t xml:space="preserve"> e da </w:t>
      </w:r>
      <w:r w:rsidR="004A394F">
        <w:rPr>
          <w:color w:val="000000"/>
          <w:sz w:val="28"/>
          <w:szCs w:val="28"/>
        </w:rPr>
        <w:t>COFINS</w:t>
      </w:r>
      <w:r w:rsidRPr="00E5414E">
        <w:rPr>
          <w:color w:val="000000"/>
          <w:sz w:val="28"/>
          <w:szCs w:val="28"/>
        </w:rPr>
        <w:t xml:space="preserve"> devidas, para compensação com outros tributos ou para ressarcimento em dinheiro, recolher, no prazo de 30 (trinta) dias do indeferimento ou da desistência, o valor utilizado indevidamente, acrescido de juros de mora;</w:t>
      </w:r>
    </w:p>
    <w:p w:rsidR="00AF77C0" w:rsidRPr="00E5414E" w:rsidRDefault="00AF77C0" w:rsidP="00AF77C0">
      <w:pPr>
        <w:pStyle w:val="textbody0"/>
        <w:spacing w:line="360" w:lineRule="auto"/>
        <w:ind w:left="1134" w:firstLine="1134"/>
        <w:jc w:val="both"/>
        <w:rPr>
          <w:color w:val="000000"/>
          <w:sz w:val="28"/>
          <w:szCs w:val="28"/>
        </w:rPr>
      </w:pPr>
      <w:r w:rsidRPr="00E5414E">
        <w:rPr>
          <w:color w:val="000000"/>
          <w:sz w:val="28"/>
          <w:szCs w:val="28"/>
        </w:rPr>
        <w:t>II - caso não tenha utilizado os créditos presumidos apurados na forma do inciso IV do § 3º do art. 8º nas formas citadas no inciso I, estornar o montante de créditos presumidos apurados indevidamente do saldo acumulado.” (NR</w:t>
      </w:r>
      <w:proofErr w:type="gramStart"/>
      <w:r w:rsidRPr="00E5414E">
        <w:rPr>
          <w:color w:val="000000"/>
          <w:sz w:val="28"/>
          <w:szCs w:val="28"/>
        </w:rPr>
        <w:t>)</w:t>
      </w:r>
      <w:proofErr w:type="gramEnd"/>
    </w:p>
    <w:p w:rsidR="00AF77C0" w:rsidRPr="00E5414E" w:rsidRDefault="00AF77C0" w:rsidP="00AF77C0">
      <w:pPr>
        <w:pStyle w:val="textbody0"/>
        <w:ind w:firstLine="1134"/>
        <w:jc w:val="both"/>
        <w:rPr>
          <w:sz w:val="28"/>
          <w:szCs w:val="28"/>
        </w:rPr>
      </w:pPr>
      <w:r w:rsidRPr="00E5414E">
        <w:rPr>
          <w:b/>
          <w:sz w:val="28"/>
          <w:szCs w:val="28"/>
        </w:rPr>
        <w:t>Art. 7º</w:t>
      </w:r>
      <w:r w:rsidRPr="00E5414E">
        <w:rPr>
          <w:sz w:val="28"/>
          <w:szCs w:val="28"/>
        </w:rPr>
        <w:t>  O art. 9º da Lei nº 11.051, de 29 de dezembro de 2004, passa a vigorar com as seguintes alterações:</w:t>
      </w:r>
    </w:p>
    <w:p w:rsidR="00AF77C0" w:rsidRPr="00E5414E" w:rsidRDefault="00AF77C0" w:rsidP="00AF77C0">
      <w:pPr>
        <w:pStyle w:val="textbody0"/>
        <w:spacing w:line="360" w:lineRule="auto"/>
        <w:ind w:left="1134" w:firstLine="1134"/>
        <w:jc w:val="both"/>
        <w:rPr>
          <w:color w:val="000000"/>
          <w:sz w:val="28"/>
          <w:szCs w:val="28"/>
        </w:rPr>
      </w:pPr>
      <w:r w:rsidRPr="00E5414E">
        <w:rPr>
          <w:color w:val="000000"/>
          <w:sz w:val="28"/>
          <w:szCs w:val="28"/>
        </w:rPr>
        <w:t>“Art. 9º</w:t>
      </w:r>
      <w:proofErr w:type="gramStart"/>
      <w:r w:rsidRPr="00E5414E">
        <w:rPr>
          <w:color w:val="000000"/>
          <w:sz w:val="28"/>
          <w:szCs w:val="28"/>
        </w:rPr>
        <w:t>..............................................</w:t>
      </w:r>
      <w:r>
        <w:rPr>
          <w:color w:val="000000"/>
          <w:sz w:val="28"/>
          <w:szCs w:val="28"/>
        </w:rPr>
        <w:t>..............................</w:t>
      </w:r>
      <w:proofErr w:type="gramEnd"/>
    </w:p>
    <w:p w:rsidR="00AF77C0" w:rsidRPr="00E5414E" w:rsidRDefault="00AF77C0" w:rsidP="00AF77C0">
      <w:pPr>
        <w:pStyle w:val="textbody0"/>
        <w:spacing w:line="360" w:lineRule="auto"/>
        <w:ind w:left="1134" w:firstLine="1134"/>
        <w:jc w:val="both"/>
        <w:rPr>
          <w:color w:val="000000"/>
          <w:sz w:val="28"/>
          <w:szCs w:val="28"/>
        </w:rPr>
      </w:pPr>
      <w:r w:rsidRPr="00E5414E">
        <w:rPr>
          <w:color w:val="000000"/>
          <w:sz w:val="28"/>
          <w:szCs w:val="28"/>
        </w:rPr>
        <w:t>§ 1º  O disposto neste artigo aplica-se também ao crédito presumido de que trata o art. 15 da Lei nº 10.925, de 23 de julho de 2004.</w:t>
      </w:r>
    </w:p>
    <w:p w:rsidR="00AF77C0" w:rsidRPr="00E5414E" w:rsidRDefault="00AF77C0" w:rsidP="00AF77C0">
      <w:pPr>
        <w:pStyle w:val="textbody0"/>
        <w:spacing w:line="360" w:lineRule="auto"/>
        <w:ind w:left="1134" w:firstLine="1134"/>
        <w:jc w:val="both"/>
        <w:rPr>
          <w:color w:val="000000"/>
          <w:sz w:val="28"/>
          <w:szCs w:val="28"/>
        </w:rPr>
      </w:pPr>
      <w:r w:rsidRPr="00E5414E">
        <w:rPr>
          <w:color w:val="000000"/>
          <w:sz w:val="28"/>
          <w:szCs w:val="28"/>
        </w:rPr>
        <w:t>§ </w:t>
      </w:r>
      <w:proofErr w:type="gramStart"/>
      <w:r w:rsidRPr="00E5414E">
        <w:rPr>
          <w:color w:val="000000"/>
          <w:sz w:val="28"/>
          <w:szCs w:val="28"/>
        </w:rPr>
        <w:t>2º O disposto neste artigo não se aplica no caso de recebimento, por cooperativa, de leite in natura de cooperado.”</w:t>
      </w:r>
      <w:proofErr w:type="gramEnd"/>
      <w:r w:rsidRPr="00E5414E">
        <w:rPr>
          <w:color w:val="000000"/>
          <w:sz w:val="28"/>
          <w:szCs w:val="28"/>
        </w:rPr>
        <w:t xml:space="preserve"> (NR)</w:t>
      </w:r>
    </w:p>
    <w:p w:rsidR="00AF77C0" w:rsidRPr="00691FE4" w:rsidRDefault="00AF77C0" w:rsidP="00AF77C0">
      <w:pPr>
        <w:pStyle w:val="textbody0"/>
        <w:ind w:firstLine="1134"/>
        <w:jc w:val="both"/>
        <w:rPr>
          <w:b/>
          <w:color w:val="FF0000"/>
          <w:sz w:val="28"/>
          <w:szCs w:val="28"/>
        </w:rPr>
      </w:pPr>
    </w:p>
    <w:p w:rsidR="00AF77C0" w:rsidRPr="00691FE4" w:rsidRDefault="00AF77C0" w:rsidP="00AF77C0">
      <w:pPr>
        <w:pStyle w:val="textbody0"/>
        <w:ind w:firstLine="1134"/>
        <w:jc w:val="both"/>
        <w:rPr>
          <w:sz w:val="28"/>
          <w:szCs w:val="28"/>
        </w:rPr>
      </w:pPr>
      <w:r w:rsidRPr="00691FE4">
        <w:rPr>
          <w:b/>
          <w:sz w:val="28"/>
          <w:szCs w:val="28"/>
        </w:rPr>
        <w:t xml:space="preserve">Art. </w:t>
      </w:r>
      <w:r>
        <w:rPr>
          <w:b/>
          <w:sz w:val="28"/>
          <w:szCs w:val="28"/>
        </w:rPr>
        <w:t>8</w:t>
      </w:r>
      <w:r w:rsidRPr="00691FE4">
        <w:rPr>
          <w:b/>
          <w:sz w:val="28"/>
          <w:szCs w:val="28"/>
        </w:rPr>
        <w:t>º</w:t>
      </w:r>
      <w:r w:rsidRPr="00691FE4">
        <w:rPr>
          <w:sz w:val="28"/>
          <w:szCs w:val="28"/>
        </w:rPr>
        <w:t xml:space="preserve"> A Lei nº 7.827, de 27 de setembro de 1989, passa a vigorar a seguinte alteração:</w:t>
      </w:r>
    </w:p>
    <w:p w:rsidR="00AF77C0" w:rsidRPr="00691FE4" w:rsidRDefault="00AF77C0" w:rsidP="00AF77C0">
      <w:pPr>
        <w:pStyle w:val="textbody0"/>
        <w:ind w:left="1416" w:firstLine="852"/>
        <w:jc w:val="both"/>
        <w:rPr>
          <w:sz w:val="28"/>
          <w:szCs w:val="28"/>
        </w:rPr>
      </w:pPr>
      <w:r w:rsidRPr="00691FE4">
        <w:rPr>
          <w:sz w:val="28"/>
          <w:szCs w:val="28"/>
        </w:rPr>
        <w:t xml:space="preserve">“Art. </w:t>
      </w:r>
      <w:proofErr w:type="gramStart"/>
      <w:r w:rsidRPr="00691FE4">
        <w:rPr>
          <w:sz w:val="28"/>
          <w:szCs w:val="28"/>
        </w:rPr>
        <w:t>5º ...</w:t>
      </w:r>
      <w:proofErr w:type="gramEnd"/>
      <w:r w:rsidRPr="00691FE4">
        <w:rPr>
          <w:sz w:val="28"/>
          <w:szCs w:val="28"/>
        </w:rPr>
        <w:t xml:space="preserve">........................................................................ </w:t>
      </w:r>
    </w:p>
    <w:p w:rsidR="00AF77C0" w:rsidRPr="00691FE4" w:rsidRDefault="00AF77C0" w:rsidP="00AF77C0">
      <w:pPr>
        <w:pStyle w:val="textbody0"/>
        <w:spacing w:line="360" w:lineRule="auto"/>
        <w:ind w:left="1134"/>
        <w:jc w:val="both"/>
        <w:rPr>
          <w:rFonts w:eastAsia="Calibri"/>
          <w:sz w:val="28"/>
          <w:szCs w:val="28"/>
        </w:rPr>
      </w:pPr>
      <w:proofErr w:type="gramStart"/>
      <w:r w:rsidRPr="00691FE4">
        <w:rPr>
          <w:rFonts w:eastAsia="Calibri"/>
          <w:sz w:val="28"/>
          <w:szCs w:val="28"/>
        </w:rPr>
        <w:t>.........................................................................................................</w:t>
      </w:r>
      <w:proofErr w:type="gramEnd"/>
    </w:p>
    <w:p w:rsidR="00AF77C0" w:rsidRPr="00691FE4" w:rsidRDefault="00AF77C0" w:rsidP="00AF77C0">
      <w:pPr>
        <w:pStyle w:val="textbody0"/>
        <w:spacing w:line="360" w:lineRule="auto"/>
        <w:ind w:left="1134" w:firstLine="1134"/>
        <w:jc w:val="both"/>
        <w:rPr>
          <w:rFonts w:eastAsia="Calibri"/>
          <w:sz w:val="28"/>
          <w:szCs w:val="28"/>
        </w:rPr>
      </w:pPr>
      <w:r w:rsidRPr="00691FE4">
        <w:rPr>
          <w:sz w:val="28"/>
          <w:szCs w:val="28"/>
        </w:rPr>
        <w:t xml:space="preserve">Parágrafo único. Consideram-se necessariamente pertencentes à região natural de que trata o inciso IV do </w:t>
      </w:r>
      <w:r w:rsidRPr="00691FE4">
        <w:rPr>
          <w:b/>
          <w:sz w:val="28"/>
          <w:szCs w:val="28"/>
        </w:rPr>
        <w:t xml:space="preserve">caput </w:t>
      </w:r>
      <w:r w:rsidRPr="00691FE4">
        <w:rPr>
          <w:sz w:val="28"/>
          <w:szCs w:val="28"/>
        </w:rPr>
        <w:t xml:space="preserve">deste artigo </w:t>
      </w:r>
      <w:r w:rsidRPr="00691FE4">
        <w:rPr>
          <w:rFonts w:eastAsia="Calibri"/>
          <w:sz w:val="28"/>
          <w:szCs w:val="28"/>
        </w:rPr>
        <w:t>os seguintes municípios:</w:t>
      </w:r>
    </w:p>
    <w:p w:rsidR="00AF77C0" w:rsidRPr="00691FE4" w:rsidRDefault="00AF77C0" w:rsidP="00AF77C0">
      <w:pPr>
        <w:pStyle w:val="textbody0"/>
        <w:spacing w:line="360" w:lineRule="auto"/>
        <w:ind w:left="1134" w:firstLine="1134"/>
        <w:jc w:val="both"/>
        <w:rPr>
          <w:rFonts w:eastAsia="Calibri"/>
          <w:sz w:val="28"/>
          <w:szCs w:val="28"/>
        </w:rPr>
      </w:pPr>
      <w:r w:rsidRPr="00691FE4">
        <w:rPr>
          <w:rFonts w:eastAsia="Calibri"/>
          <w:sz w:val="28"/>
          <w:szCs w:val="28"/>
        </w:rPr>
        <w:t xml:space="preserve">I – No Estado de Alagoas: Belém, Campo Alegre, Campo Grande, Chã Preta, Colônia, Feira Grande, Igreja Nova, Junqueiro, Limoeiro de Anadia, Maravilha, Maribondo, Mata Grande, Olho D’Agua Grande, Paulo Jacinto, Porto Real do Colégio, Santana do Mundaú, São Braz, São Sebastião, </w:t>
      </w:r>
      <w:proofErr w:type="spellStart"/>
      <w:r w:rsidRPr="00691FE4">
        <w:rPr>
          <w:rFonts w:eastAsia="Calibri"/>
          <w:sz w:val="28"/>
          <w:szCs w:val="28"/>
        </w:rPr>
        <w:t>Taguarana</w:t>
      </w:r>
      <w:proofErr w:type="spellEnd"/>
      <w:r w:rsidRPr="00691FE4">
        <w:rPr>
          <w:rFonts w:eastAsia="Calibri"/>
          <w:sz w:val="28"/>
          <w:szCs w:val="28"/>
        </w:rPr>
        <w:t>, Tanque D’arca</w:t>
      </w:r>
      <w:proofErr w:type="gramStart"/>
      <w:r w:rsidRPr="00691FE4">
        <w:rPr>
          <w:rFonts w:eastAsia="Calibri"/>
          <w:sz w:val="28"/>
          <w:szCs w:val="28"/>
        </w:rPr>
        <w:t>, ;</w:t>
      </w:r>
      <w:proofErr w:type="gramEnd"/>
    </w:p>
    <w:p w:rsidR="00AF77C0" w:rsidRPr="00691FE4" w:rsidRDefault="00AF77C0" w:rsidP="00AF77C0">
      <w:pPr>
        <w:pStyle w:val="textbody0"/>
        <w:spacing w:line="360" w:lineRule="auto"/>
        <w:ind w:left="1134" w:firstLine="1134"/>
        <w:jc w:val="both"/>
        <w:rPr>
          <w:rFonts w:eastAsia="Calibri"/>
          <w:sz w:val="28"/>
          <w:szCs w:val="28"/>
        </w:rPr>
      </w:pPr>
      <w:r w:rsidRPr="00691FE4">
        <w:rPr>
          <w:rFonts w:eastAsia="Calibri"/>
          <w:sz w:val="28"/>
          <w:szCs w:val="28"/>
        </w:rPr>
        <w:t xml:space="preserve">II – No Estado do Ceará: </w:t>
      </w:r>
      <w:proofErr w:type="spellStart"/>
      <w:r w:rsidRPr="00691FE4">
        <w:rPr>
          <w:rFonts w:eastAsia="Calibri"/>
          <w:sz w:val="28"/>
          <w:szCs w:val="28"/>
        </w:rPr>
        <w:t>Acarau</w:t>
      </w:r>
      <w:proofErr w:type="spellEnd"/>
      <w:r w:rsidRPr="00691FE4">
        <w:rPr>
          <w:rFonts w:eastAsia="Calibri"/>
          <w:sz w:val="28"/>
          <w:szCs w:val="28"/>
        </w:rPr>
        <w:t xml:space="preserve">, Amontada, Aquiraz, </w:t>
      </w:r>
      <w:proofErr w:type="spellStart"/>
      <w:r w:rsidRPr="00691FE4">
        <w:rPr>
          <w:rFonts w:eastAsia="Calibri"/>
          <w:sz w:val="28"/>
          <w:szCs w:val="28"/>
        </w:rPr>
        <w:t>Barroquinha</w:t>
      </w:r>
      <w:proofErr w:type="spellEnd"/>
      <w:r w:rsidRPr="00691FE4">
        <w:rPr>
          <w:rFonts w:eastAsia="Calibri"/>
          <w:sz w:val="28"/>
          <w:szCs w:val="28"/>
        </w:rPr>
        <w:t>, Beberibe, Bela</w:t>
      </w:r>
      <w:r w:rsidRPr="00691FE4">
        <w:rPr>
          <w:sz w:val="28"/>
          <w:szCs w:val="28"/>
        </w:rPr>
        <w:t xml:space="preserve"> Cruz, Camocim, Cascavel, </w:t>
      </w:r>
      <w:proofErr w:type="spellStart"/>
      <w:r w:rsidRPr="00691FE4">
        <w:rPr>
          <w:sz w:val="28"/>
          <w:szCs w:val="28"/>
        </w:rPr>
        <w:t>Chaval</w:t>
      </w:r>
      <w:proofErr w:type="spellEnd"/>
      <w:r w:rsidRPr="00691FE4">
        <w:rPr>
          <w:sz w:val="28"/>
          <w:szCs w:val="28"/>
        </w:rPr>
        <w:t xml:space="preserve">, Cruz, Fortim, Granja, Guaiuba, Itaitinga, Itarema, Jericoacoara, Maracanaú, Marco, </w:t>
      </w:r>
      <w:proofErr w:type="spellStart"/>
      <w:r w:rsidRPr="00691FE4">
        <w:rPr>
          <w:sz w:val="28"/>
          <w:szCs w:val="28"/>
        </w:rPr>
        <w:t>Martinópole</w:t>
      </w:r>
      <w:proofErr w:type="spellEnd"/>
      <w:r w:rsidRPr="00691FE4">
        <w:rPr>
          <w:sz w:val="28"/>
          <w:szCs w:val="28"/>
        </w:rPr>
        <w:t xml:space="preserve">, </w:t>
      </w:r>
      <w:proofErr w:type="spellStart"/>
      <w:r w:rsidRPr="00691FE4">
        <w:rPr>
          <w:sz w:val="28"/>
          <w:szCs w:val="28"/>
        </w:rPr>
        <w:t>Moraújo</w:t>
      </w:r>
      <w:proofErr w:type="spellEnd"/>
      <w:r w:rsidRPr="00691FE4">
        <w:rPr>
          <w:sz w:val="28"/>
          <w:szCs w:val="28"/>
        </w:rPr>
        <w:t xml:space="preserve">, Morrinhos, Pacatuba, Paracuru, Paraipaba, </w:t>
      </w:r>
      <w:proofErr w:type="spellStart"/>
      <w:r w:rsidRPr="00691FE4">
        <w:rPr>
          <w:rFonts w:eastAsia="Calibri"/>
          <w:sz w:val="28"/>
          <w:szCs w:val="28"/>
        </w:rPr>
        <w:t>Pindoretama</w:t>
      </w:r>
      <w:proofErr w:type="spellEnd"/>
      <w:r w:rsidRPr="00691FE4">
        <w:rPr>
          <w:rFonts w:eastAsia="Calibri"/>
          <w:sz w:val="28"/>
          <w:szCs w:val="28"/>
        </w:rPr>
        <w:t xml:space="preserve">, São Gonçalo do Amarante, São Luiz do </w:t>
      </w:r>
      <w:proofErr w:type="spellStart"/>
      <w:r w:rsidRPr="00691FE4">
        <w:rPr>
          <w:rFonts w:eastAsia="Calibri"/>
          <w:sz w:val="28"/>
          <w:szCs w:val="28"/>
        </w:rPr>
        <w:t>Curu</w:t>
      </w:r>
      <w:proofErr w:type="spellEnd"/>
      <w:r w:rsidRPr="00691FE4">
        <w:rPr>
          <w:rFonts w:eastAsia="Calibri"/>
          <w:sz w:val="28"/>
          <w:szCs w:val="28"/>
        </w:rPr>
        <w:t xml:space="preserve">, Senador Sá, Trairi, </w:t>
      </w:r>
      <w:proofErr w:type="spellStart"/>
      <w:r w:rsidRPr="00691FE4">
        <w:rPr>
          <w:rFonts w:eastAsia="Calibri"/>
          <w:sz w:val="28"/>
          <w:szCs w:val="28"/>
        </w:rPr>
        <w:t>Tururu</w:t>
      </w:r>
      <w:proofErr w:type="spellEnd"/>
      <w:r w:rsidRPr="00691FE4">
        <w:rPr>
          <w:rFonts w:eastAsia="Calibri"/>
          <w:sz w:val="28"/>
          <w:szCs w:val="28"/>
        </w:rPr>
        <w:t xml:space="preserve">, </w:t>
      </w:r>
      <w:proofErr w:type="spellStart"/>
      <w:r w:rsidRPr="00691FE4">
        <w:rPr>
          <w:rFonts w:eastAsia="Calibri"/>
          <w:sz w:val="28"/>
          <w:szCs w:val="28"/>
        </w:rPr>
        <w:t>Uruoca</w:t>
      </w:r>
      <w:proofErr w:type="spellEnd"/>
      <w:r w:rsidRPr="00691FE4">
        <w:rPr>
          <w:rFonts w:eastAsia="Calibri"/>
          <w:sz w:val="28"/>
          <w:szCs w:val="28"/>
        </w:rPr>
        <w:t>, Viçosa do Ceará;</w:t>
      </w:r>
    </w:p>
    <w:p w:rsidR="00AF77C0" w:rsidRPr="00691FE4" w:rsidRDefault="00AF77C0" w:rsidP="00AF77C0">
      <w:pPr>
        <w:pStyle w:val="textbody0"/>
        <w:spacing w:line="360" w:lineRule="auto"/>
        <w:ind w:left="1134" w:firstLine="1134"/>
        <w:jc w:val="both"/>
        <w:rPr>
          <w:sz w:val="28"/>
          <w:szCs w:val="28"/>
        </w:rPr>
      </w:pPr>
      <w:r w:rsidRPr="00691FE4">
        <w:rPr>
          <w:rFonts w:eastAsia="Calibri"/>
          <w:sz w:val="28"/>
          <w:szCs w:val="28"/>
        </w:rPr>
        <w:t>III – No Estado</w:t>
      </w:r>
      <w:r w:rsidRPr="00691FE4">
        <w:rPr>
          <w:sz w:val="28"/>
          <w:szCs w:val="28"/>
        </w:rPr>
        <w:t xml:space="preserve"> da Paraíba: Araçagi, Alagoa Grande, Alagoa Nova, Alagoinha, Areia, Belém, Borborema, </w:t>
      </w:r>
      <w:proofErr w:type="spellStart"/>
      <w:r w:rsidRPr="00691FE4">
        <w:rPr>
          <w:sz w:val="28"/>
          <w:szCs w:val="28"/>
        </w:rPr>
        <w:t>Cuitegi</w:t>
      </w:r>
      <w:proofErr w:type="spellEnd"/>
      <w:r w:rsidRPr="00691FE4">
        <w:rPr>
          <w:sz w:val="28"/>
          <w:szCs w:val="28"/>
        </w:rPr>
        <w:t xml:space="preserve">, Duas Estradas, Guarabira, Juarez Távora, Lagoa de Dentro, Massaranduba, Matinhas, Mulungu, Pilões, </w:t>
      </w:r>
      <w:proofErr w:type="spellStart"/>
      <w:r w:rsidRPr="00691FE4">
        <w:rPr>
          <w:sz w:val="28"/>
          <w:szCs w:val="28"/>
        </w:rPr>
        <w:t>Pilõeszinhos</w:t>
      </w:r>
      <w:proofErr w:type="spellEnd"/>
      <w:r w:rsidRPr="00691FE4">
        <w:rPr>
          <w:sz w:val="28"/>
          <w:szCs w:val="28"/>
        </w:rPr>
        <w:t>, Pirpirituba, Serra da Raiz, Serra Redonda, Serraria, Sertãozinho.” (NR</w:t>
      </w:r>
      <w:proofErr w:type="gramStart"/>
      <w:r w:rsidRPr="00691FE4">
        <w:rPr>
          <w:sz w:val="28"/>
          <w:szCs w:val="28"/>
        </w:rPr>
        <w:t>)</w:t>
      </w:r>
      <w:proofErr w:type="gramEnd"/>
    </w:p>
    <w:p w:rsidR="00AF77C0" w:rsidRPr="00691FE4" w:rsidRDefault="00AF77C0" w:rsidP="00AF77C0">
      <w:pPr>
        <w:pStyle w:val="textbody0"/>
        <w:spacing w:line="360" w:lineRule="auto"/>
        <w:ind w:left="1134" w:firstLine="1134"/>
        <w:jc w:val="both"/>
        <w:rPr>
          <w:color w:val="FF0000"/>
          <w:sz w:val="28"/>
          <w:szCs w:val="28"/>
        </w:rPr>
      </w:pPr>
    </w:p>
    <w:p w:rsidR="00AF77C0" w:rsidRPr="00691FE4" w:rsidRDefault="00AF77C0" w:rsidP="00AF77C0">
      <w:pPr>
        <w:pStyle w:val="textbody0"/>
        <w:spacing w:line="360" w:lineRule="auto"/>
        <w:ind w:firstLine="1134"/>
        <w:jc w:val="both"/>
        <w:rPr>
          <w:sz w:val="28"/>
          <w:szCs w:val="28"/>
        </w:rPr>
      </w:pPr>
      <w:r>
        <w:rPr>
          <w:b/>
          <w:sz w:val="28"/>
          <w:szCs w:val="28"/>
        </w:rPr>
        <w:t>Art. 9</w:t>
      </w:r>
      <w:r w:rsidRPr="00691FE4">
        <w:rPr>
          <w:b/>
          <w:sz w:val="28"/>
          <w:szCs w:val="28"/>
        </w:rPr>
        <w:t>º</w:t>
      </w:r>
      <w:r w:rsidRPr="00691FE4">
        <w:rPr>
          <w:sz w:val="28"/>
          <w:szCs w:val="28"/>
        </w:rPr>
        <w:t xml:space="preserve"> A Lei nº 8.212, de 24 de julho de 1991, passa vigorar com a seguinte alteração:</w:t>
      </w:r>
    </w:p>
    <w:p w:rsidR="00AF77C0" w:rsidRDefault="00AF77C0" w:rsidP="00AF77C0">
      <w:pPr>
        <w:pStyle w:val="textbody0"/>
        <w:ind w:left="1134" w:firstLine="1134"/>
        <w:jc w:val="both"/>
        <w:rPr>
          <w:sz w:val="28"/>
          <w:szCs w:val="28"/>
        </w:rPr>
      </w:pPr>
      <w:r w:rsidRPr="00691FE4">
        <w:rPr>
          <w:sz w:val="28"/>
          <w:szCs w:val="28"/>
        </w:rPr>
        <w:t xml:space="preserve">“Art. </w:t>
      </w:r>
      <w:proofErr w:type="gramStart"/>
      <w:r w:rsidRPr="00691FE4">
        <w:rPr>
          <w:sz w:val="28"/>
          <w:szCs w:val="28"/>
        </w:rPr>
        <w:t>22 ...</w:t>
      </w:r>
      <w:proofErr w:type="gramEnd"/>
      <w:r w:rsidRPr="00691FE4">
        <w:rPr>
          <w:sz w:val="28"/>
          <w:szCs w:val="28"/>
        </w:rPr>
        <w:t>........................................</w:t>
      </w:r>
      <w:r>
        <w:rPr>
          <w:sz w:val="28"/>
          <w:szCs w:val="28"/>
        </w:rPr>
        <w:t>...............................</w:t>
      </w:r>
    </w:p>
    <w:p w:rsidR="00AF77C0" w:rsidRPr="00691FE4" w:rsidRDefault="00AF77C0" w:rsidP="00AF77C0">
      <w:pPr>
        <w:pStyle w:val="textbody0"/>
        <w:ind w:left="1134"/>
        <w:jc w:val="both"/>
        <w:rPr>
          <w:sz w:val="28"/>
          <w:szCs w:val="28"/>
        </w:rPr>
      </w:pPr>
      <w:proofErr w:type="gramStart"/>
      <w:r>
        <w:rPr>
          <w:sz w:val="28"/>
          <w:szCs w:val="28"/>
        </w:rPr>
        <w:t>.........................................................................................................</w:t>
      </w:r>
      <w:proofErr w:type="gramEnd"/>
    </w:p>
    <w:p w:rsidR="002F419A" w:rsidRPr="002F419A" w:rsidRDefault="002F419A" w:rsidP="002F419A">
      <w:pPr>
        <w:pStyle w:val="textbody0"/>
        <w:spacing w:line="360" w:lineRule="auto"/>
        <w:ind w:left="1134" w:firstLine="1134"/>
        <w:jc w:val="both"/>
        <w:rPr>
          <w:sz w:val="28"/>
          <w:szCs w:val="28"/>
        </w:rPr>
      </w:pPr>
      <w:r w:rsidRPr="002F419A">
        <w:rPr>
          <w:sz w:val="28"/>
          <w:szCs w:val="28"/>
        </w:rPr>
        <w:t>§ 15. Para efeito de interpretação do § 13 deste artigo:</w:t>
      </w:r>
    </w:p>
    <w:p w:rsidR="002F419A" w:rsidRPr="002F419A" w:rsidRDefault="002F419A" w:rsidP="002F419A">
      <w:pPr>
        <w:pStyle w:val="textbody0"/>
        <w:spacing w:line="360" w:lineRule="auto"/>
        <w:ind w:left="1134" w:firstLine="1134"/>
        <w:jc w:val="both"/>
        <w:rPr>
          <w:sz w:val="28"/>
          <w:szCs w:val="28"/>
        </w:rPr>
      </w:pPr>
      <w:r w:rsidRPr="002F419A">
        <w:rPr>
          <w:sz w:val="28"/>
          <w:szCs w:val="28"/>
        </w:rPr>
        <w:t> I - os critérios informadores dos valores despendidos pelas entidades religiosas e instituições de ensino vocacional aos ministros de confissão religiosa, membros de vida consagrada, de congregação ou de ordem religiosa não são taxativos e sim exemplificativos;</w:t>
      </w:r>
    </w:p>
    <w:p w:rsidR="002F419A" w:rsidRPr="002F419A" w:rsidRDefault="002F419A" w:rsidP="002F419A">
      <w:pPr>
        <w:pStyle w:val="textbody0"/>
        <w:spacing w:line="360" w:lineRule="auto"/>
        <w:ind w:left="1134" w:firstLine="1134"/>
        <w:jc w:val="both"/>
        <w:rPr>
          <w:sz w:val="28"/>
          <w:szCs w:val="28"/>
        </w:rPr>
      </w:pPr>
      <w:r w:rsidRPr="002F419A">
        <w:rPr>
          <w:sz w:val="28"/>
          <w:szCs w:val="28"/>
        </w:rPr>
        <w:t xml:space="preserve">II - os valores despendidos, ainda que pagos de forma e montante diferenciados, em pecúnia ou a título de ajuda de custo de moradia, transporte, formação educacional ou qualquer outra natureza vinculados exclusivamente à atividade religiosa não se configuram remuneração direta ou </w:t>
      </w:r>
      <w:proofErr w:type="gramStart"/>
      <w:r w:rsidRPr="002F419A">
        <w:rPr>
          <w:sz w:val="28"/>
          <w:szCs w:val="28"/>
        </w:rPr>
        <w:t>indireta.</w:t>
      </w:r>
      <w:proofErr w:type="gramEnd"/>
      <w:r w:rsidR="00CE7AA2">
        <w:rPr>
          <w:sz w:val="28"/>
          <w:szCs w:val="28"/>
        </w:rPr>
        <w:t>”</w:t>
      </w:r>
      <w:r w:rsidRPr="002F419A">
        <w:rPr>
          <w:sz w:val="28"/>
          <w:szCs w:val="28"/>
        </w:rPr>
        <w:t> (NR)</w:t>
      </w:r>
    </w:p>
    <w:p w:rsidR="001B2EB0" w:rsidRPr="00691FE4" w:rsidRDefault="001B2EB0" w:rsidP="00AF77C0">
      <w:pPr>
        <w:pStyle w:val="textbody0"/>
        <w:spacing w:line="360" w:lineRule="auto"/>
        <w:ind w:left="1134" w:firstLine="1134"/>
        <w:jc w:val="both"/>
        <w:rPr>
          <w:rFonts w:eastAsia="Calibri"/>
          <w:color w:val="FF0000"/>
          <w:sz w:val="28"/>
          <w:szCs w:val="28"/>
        </w:rPr>
      </w:pPr>
    </w:p>
    <w:p w:rsidR="00AF77C0" w:rsidRPr="00691FE4" w:rsidRDefault="00AF77C0" w:rsidP="00AF77C0">
      <w:pPr>
        <w:pStyle w:val="textbody0"/>
        <w:spacing w:line="360" w:lineRule="auto"/>
        <w:ind w:firstLine="1134"/>
        <w:jc w:val="both"/>
        <w:rPr>
          <w:sz w:val="28"/>
          <w:szCs w:val="28"/>
        </w:rPr>
      </w:pPr>
      <w:r w:rsidRPr="00691FE4">
        <w:rPr>
          <w:b/>
          <w:sz w:val="28"/>
          <w:szCs w:val="28"/>
        </w:rPr>
        <w:t xml:space="preserve">Art. </w:t>
      </w:r>
      <w:r>
        <w:rPr>
          <w:b/>
          <w:sz w:val="28"/>
          <w:szCs w:val="28"/>
        </w:rPr>
        <w:t>10</w:t>
      </w:r>
      <w:r w:rsidR="00551E04">
        <w:rPr>
          <w:b/>
          <w:sz w:val="28"/>
          <w:szCs w:val="28"/>
        </w:rPr>
        <w:t>.</w:t>
      </w:r>
      <w:r w:rsidRPr="00691FE4">
        <w:rPr>
          <w:sz w:val="28"/>
          <w:szCs w:val="28"/>
        </w:rPr>
        <w:t xml:space="preserve"> A Lei 8.935, de 18 de novembro de 1994, passa vigorar com a seguinte alteração:</w:t>
      </w:r>
    </w:p>
    <w:p w:rsidR="00AF77C0" w:rsidRPr="00691FE4" w:rsidRDefault="00AF77C0" w:rsidP="00AF77C0">
      <w:pPr>
        <w:pStyle w:val="textbody0"/>
        <w:spacing w:line="360" w:lineRule="auto"/>
        <w:ind w:left="1134" w:firstLine="1134"/>
        <w:jc w:val="both"/>
        <w:rPr>
          <w:sz w:val="28"/>
          <w:szCs w:val="28"/>
        </w:rPr>
      </w:pPr>
      <w:r w:rsidRPr="00691FE4">
        <w:rPr>
          <w:sz w:val="28"/>
          <w:szCs w:val="28"/>
        </w:rPr>
        <w:t>“Art. 22. Os notários e oficiais de registro, temporários ou permanentes, responderão pelos danos que eles e seus prepostos causem a terceiros, inclusive pelos relacionados a direitos e encargos trabalhistas, na prática de atos próprios da serventia, assegurado aos primeiros direito de regresso no caso de dolo ou culpa dos prepostos.</w:t>
      </w:r>
      <w:proofErr w:type="gramStart"/>
      <w:r w:rsidRPr="00691FE4">
        <w:rPr>
          <w:sz w:val="28"/>
          <w:szCs w:val="28"/>
        </w:rPr>
        <w:t xml:space="preserve"> ”</w:t>
      </w:r>
      <w:proofErr w:type="gramEnd"/>
      <w:r w:rsidRPr="00691FE4">
        <w:rPr>
          <w:sz w:val="28"/>
          <w:szCs w:val="28"/>
        </w:rPr>
        <w:t xml:space="preserve"> (NR)</w:t>
      </w:r>
    </w:p>
    <w:p w:rsidR="00AF77C0" w:rsidRPr="00691FE4" w:rsidRDefault="00AF77C0" w:rsidP="00AF77C0">
      <w:pPr>
        <w:pStyle w:val="textbody0"/>
        <w:spacing w:line="360" w:lineRule="auto"/>
        <w:ind w:left="1134" w:firstLine="1134"/>
        <w:jc w:val="both"/>
        <w:rPr>
          <w:sz w:val="28"/>
          <w:szCs w:val="28"/>
        </w:rPr>
      </w:pPr>
    </w:p>
    <w:p w:rsidR="00AF77C0" w:rsidRPr="00691FE4" w:rsidRDefault="00AF77C0" w:rsidP="00AF77C0">
      <w:pPr>
        <w:pStyle w:val="textbody0"/>
        <w:spacing w:line="360" w:lineRule="auto"/>
        <w:ind w:firstLine="1134"/>
        <w:jc w:val="both"/>
        <w:rPr>
          <w:rStyle w:val="apple-converted-space"/>
          <w:sz w:val="28"/>
          <w:szCs w:val="28"/>
        </w:rPr>
      </w:pPr>
      <w:r w:rsidRPr="00691FE4">
        <w:rPr>
          <w:b/>
          <w:sz w:val="28"/>
          <w:szCs w:val="28"/>
        </w:rPr>
        <w:t>Art. 1</w:t>
      </w:r>
      <w:r>
        <w:rPr>
          <w:b/>
          <w:sz w:val="28"/>
          <w:szCs w:val="28"/>
        </w:rPr>
        <w:t>1</w:t>
      </w:r>
      <w:r w:rsidRPr="00691FE4">
        <w:rPr>
          <w:b/>
          <w:sz w:val="28"/>
          <w:szCs w:val="28"/>
        </w:rPr>
        <w:t>.</w:t>
      </w:r>
      <w:r w:rsidRPr="00691FE4">
        <w:rPr>
          <w:sz w:val="28"/>
          <w:szCs w:val="28"/>
        </w:rPr>
        <w:t xml:space="preserve"> </w:t>
      </w:r>
      <w:r w:rsidRPr="00691FE4">
        <w:rPr>
          <w:rStyle w:val="apple-converted-space"/>
          <w:sz w:val="28"/>
          <w:szCs w:val="28"/>
        </w:rPr>
        <w:t xml:space="preserve">A Lei nº 10.150, de 21 de dezembro de 2000, passa a vigorar com a seguinte alteração: </w:t>
      </w:r>
    </w:p>
    <w:p w:rsidR="00AF77C0" w:rsidRPr="00691FE4" w:rsidRDefault="00AF77C0" w:rsidP="00AF77C0">
      <w:pPr>
        <w:spacing w:before="100" w:beforeAutospacing="1" w:after="100" w:afterAutospacing="1" w:line="360" w:lineRule="auto"/>
        <w:ind w:firstLine="2268"/>
        <w:jc w:val="both"/>
        <w:rPr>
          <w:sz w:val="28"/>
          <w:szCs w:val="28"/>
        </w:rPr>
      </w:pPr>
      <w:r w:rsidRPr="00691FE4">
        <w:rPr>
          <w:rStyle w:val="apple-converted-space"/>
          <w:sz w:val="28"/>
          <w:szCs w:val="28"/>
        </w:rPr>
        <w:t xml:space="preserve">“Art. </w:t>
      </w:r>
      <w:proofErr w:type="gramStart"/>
      <w:r w:rsidRPr="00691FE4">
        <w:rPr>
          <w:rStyle w:val="apple-converted-space"/>
          <w:sz w:val="28"/>
          <w:szCs w:val="28"/>
        </w:rPr>
        <w:t xml:space="preserve">3º </w:t>
      </w:r>
      <w:r w:rsidRPr="00691FE4">
        <w:rPr>
          <w:sz w:val="28"/>
          <w:szCs w:val="28"/>
        </w:rPr>
        <w:t>...</w:t>
      </w:r>
      <w:proofErr w:type="gramEnd"/>
      <w:r w:rsidRPr="00691FE4">
        <w:rPr>
          <w:sz w:val="28"/>
          <w:szCs w:val="28"/>
        </w:rPr>
        <w:t>........................................................................</w:t>
      </w:r>
    </w:p>
    <w:p w:rsidR="00AF77C0" w:rsidRPr="00691FE4" w:rsidRDefault="00AF77C0" w:rsidP="00AF77C0">
      <w:pPr>
        <w:pStyle w:val="textbody0"/>
        <w:spacing w:line="360" w:lineRule="auto"/>
        <w:ind w:left="1134"/>
        <w:jc w:val="both"/>
        <w:rPr>
          <w:rFonts w:eastAsia="Calibri"/>
          <w:sz w:val="28"/>
          <w:szCs w:val="28"/>
        </w:rPr>
      </w:pPr>
      <w:proofErr w:type="gramStart"/>
      <w:r w:rsidRPr="00691FE4">
        <w:rPr>
          <w:rFonts w:eastAsia="Calibri"/>
          <w:sz w:val="28"/>
          <w:szCs w:val="28"/>
        </w:rPr>
        <w:t>.........................................................................................................</w:t>
      </w:r>
      <w:proofErr w:type="gramEnd"/>
    </w:p>
    <w:p w:rsidR="00AF77C0" w:rsidRPr="00691FE4" w:rsidRDefault="00AF77C0" w:rsidP="00AF77C0">
      <w:pPr>
        <w:spacing w:before="100" w:beforeAutospacing="1" w:after="100" w:afterAutospacing="1" w:line="360" w:lineRule="auto"/>
        <w:ind w:left="1134" w:firstLine="1134"/>
        <w:jc w:val="both"/>
        <w:rPr>
          <w:sz w:val="28"/>
          <w:szCs w:val="28"/>
          <w:u w:val="single"/>
        </w:rPr>
      </w:pPr>
      <w:r w:rsidRPr="00691FE4">
        <w:rPr>
          <w:sz w:val="28"/>
          <w:szCs w:val="28"/>
        </w:rPr>
        <w:t xml:space="preserve">§ 16 A instrução do processo de novação de créditos não será interrompida, caso as instituições financeiras cedentes em regular funcionamento firmem declaração de responsabilidade quanto aos débitos previstos nos §§ 14 e 15, sendo os referidos débitos, depois de apurados, debitados automaticamente na reserva bancária da instituição financeira e transferidos imediatamente para o Tesouro Nacional. </w:t>
      </w:r>
      <w:proofErr w:type="gramStart"/>
      <w:r w:rsidRPr="00691FE4">
        <w:rPr>
          <w:sz w:val="28"/>
          <w:szCs w:val="28"/>
        </w:rPr>
        <w:t xml:space="preserve">” </w:t>
      </w:r>
      <w:proofErr w:type="gramEnd"/>
      <w:r w:rsidRPr="00691FE4">
        <w:rPr>
          <w:sz w:val="28"/>
          <w:szCs w:val="28"/>
        </w:rPr>
        <w:t>(NR)</w:t>
      </w:r>
    </w:p>
    <w:p w:rsidR="00AF77C0" w:rsidRPr="00691FE4" w:rsidRDefault="00AF77C0" w:rsidP="00AF77C0">
      <w:pPr>
        <w:shd w:val="clear" w:color="auto" w:fill="FFFFFF"/>
        <w:spacing w:before="100" w:beforeAutospacing="1" w:after="100" w:afterAutospacing="1" w:line="360" w:lineRule="auto"/>
        <w:ind w:firstLine="1134"/>
        <w:jc w:val="both"/>
        <w:rPr>
          <w:b/>
          <w:color w:val="FF0000"/>
          <w:sz w:val="28"/>
          <w:szCs w:val="28"/>
        </w:rPr>
      </w:pPr>
    </w:p>
    <w:p w:rsidR="00AF77C0" w:rsidRPr="00691FE4" w:rsidRDefault="00AF77C0" w:rsidP="00AF77C0">
      <w:pPr>
        <w:spacing w:before="100" w:beforeAutospacing="1" w:after="100" w:afterAutospacing="1" w:line="360" w:lineRule="auto"/>
        <w:ind w:firstLine="1134"/>
        <w:jc w:val="both"/>
        <w:rPr>
          <w:sz w:val="28"/>
          <w:szCs w:val="28"/>
        </w:rPr>
      </w:pPr>
      <w:r w:rsidRPr="00691FE4">
        <w:rPr>
          <w:b/>
          <w:sz w:val="28"/>
          <w:szCs w:val="28"/>
        </w:rPr>
        <w:t>Art. 1</w:t>
      </w:r>
      <w:r>
        <w:rPr>
          <w:b/>
          <w:sz w:val="28"/>
          <w:szCs w:val="28"/>
        </w:rPr>
        <w:t>2</w:t>
      </w:r>
      <w:r w:rsidR="00551E04">
        <w:rPr>
          <w:b/>
          <w:sz w:val="28"/>
          <w:szCs w:val="28"/>
        </w:rPr>
        <w:t>.</w:t>
      </w:r>
      <w:r w:rsidRPr="00691FE4">
        <w:rPr>
          <w:sz w:val="28"/>
          <w:szCs w:val="28"/>
        </w:rPr>
        <w:t xml:space="preserve"> A Lei 12.810, de 15 de maio de 2013, passa a vigorar com a seguinte redação:</w:t>
      </w:r>
    </w:p>
    <w:p w:rsidR="00AF77C0" w:rsidRPr="00691FE4" w:rsidRDefault="00AF77C0" w:rsidP="00AF77C0">
      <w:pPr>
        <w:spacing w:before="100" w:beforeAutospacing="1" w:after="100" w:afterAutospacing="1" w:line="360" w:lineRule="auto"/>
        <w:ind w:firstLine="2268"/>
        <w:jc w:val="both"/>
        <w:rPr>
          <w:sz w:val="28"/>
          <w:szCs w:val="28"/>
        </w:rPr>
      </w:pPr>
      <w:r w:rsidRPr="00691FE4">
        <w:rPr>
          <w:sz w:val="28"/>
          <w:szCs w:val="28"/>
        </w:rPr>
        <w:t xml:space="preserve">“Art. </w:t>
      </w:r>
      <w:proofErr w:type="gramStart"/>
      <w:r w:rsidRPr="00691FE4">
        <w:rPr>
          <w:sz w:val="28"/>
          <w:szCs w:val="28"/>
        </w:rPr>
        <w:t>1º ...</w:t>
      </w:r>
      <w:proofErr w:type="gramEnd"/>
      <w:r w:rsidRPr="00691FE4">
        <w:rPr>
          <w:sz w:val="28"/>
          <w:szCs w:val="28"/>
        </w:rPr>
        <w:t>........................................................................</w:t>
      </w:r>
    </w:p>
    <w:p w:rsidR="00AF77C0" w:rsidRPr="00691FE4" w:rsidRDefault="00AF77C0" w:rsidP="00AF77C0">
      <w:pPr>
        <w:pStyle w:val="textbody0"/>
        <w:spacing w:line="360" w:lineRule="auto"/>
        <w:ind w:left="1134"/>
        <w:jc w:val="both"/>
        <w:rPr>
          <w:rFonts w:eastAsia="Calibri"/>
          <w:sz w:val="28"/>
          <w:szCs w:val="28"/>
        </w:rPr>
      </w:pPr>
      <w:proofErr w:type="gramStart"/>
      <w:r w:rsidRPr="00691FE4">
        <w:rPr>
          <w:rFonts w:eastAsia="Calibri"/>
          <w:sz w:val="28"/>
          <w:szCs w:val="28"/>
        </w:rPr>
        <w:t>.........................................................................................................</w:t>
      </w:r>
      <w:proofErr w:type="gramEnd"/>
    </w:p>
    <w:p w:rsidR="00AF77C0" w:rsidRPr="00691FE4" w:rsidRDefault="00AF77C0" w:rsidP="00AF77C0">
      <w:pPr>
        <w:spacing w:before="100" w:beforeAutospacing="1" w:after="100" w:afterAutospacing="1" w:line="360" w:lineRule="auto"/>
        <w:ind w:left="1134" w:firstLine="1134"/>
        <w:jc w:val="both"/>
        <w:rPr>
          <w:sz w:val="28"/>
          <w:szCs w:val="28"/>
        </w:rPr>
      </w:pPr>
      <w:r w:rsidRPr="00691FE4">
        <w:rPr>
          <w:sz w:val="28"/>
          <w:szCs w:val="28"/>
        </w:rPr>
        <w:t>§</w:t>
      </w:r>
      <w:proofErr w:type="gramStart"/>
      <w:r w:rsidRPr="00691FE4">
        <w:rPr>
          <w:sz w:val="28"/>
          <w:szCs w:val="28"/>
        </w:rPr>
        <w:t xml:space="preserve">  </w:t>
      </w:r>
      <w:proofErr w:type="gramEnd"/>
      <w:r w:rsidRPr="00691FE4">
        <w:rPr>
          <w:sz w:val="28"/>
          <w:szCs w:val="28"/>
        </w:rPr>
        <w:t xml:space="preserve">4º A multa isolada de que trata o § 10 do art. 89 da Lei 8.212, de 24 de julho de 1991, </w:t>
      </w:r>
      <w:r>
        <w:rPr>
          <w:sz w:val="28"/>
          <w:szCs w:val="28"/>
        </w:rPr>
        <w:t>cujo fato gerador ocorra</w:t>
      </w:r>
      <w:r w:rsidRPr="00691FE4">
        <w:rPr>
          <w:sz w:val="28"/>
          <w:szCs w:val="28"/>
        </w:rPr>
        <w:t xml:space="preserve"> até a data estabelecida no </w:t>
      </w:r>
      <w:r w:rsidRPr="00691FE4">
        <w:rPr>
          <w:b/>
          <w:sz w:val="28"/>
          <w:szCs w:val="28"/>
        </w:rPr>
        <w:t>caput</w:t>
      </w:r>
      <w:r w:rsidRPr="00691FE4">
        <w:rPr>
          <w:sz w:val="28"/>
          <w:szCs w:val="28"/>
        </w:rPr>
        <w:t>, poderá ser incluída no parcelamento, sem a aplicação das reduções de que trata o § 2º.” (NR)</w:t>
      </w:r>
    </w:p>
    <w:p w:rsidR="00AF77C0" w:rsidRPr="00691FE4" w:rsidRDefault="00AF77C0" w:rsidP="00AF77C0">
      <w:pPr>
        <w:spacing w:before="100" w:beforeAutospacing="1" w:after="100" w:afterAutospacing="1" w:line="360" w:lineRule="auto"/>
        <w:ind w:left="1134" w:firstLine="1134"/>
        <w:jc w:val="both"/>
        <w:rPr>
          <w:color w:val="0070C0"/>
          <w:sz w:val="28"/>
          <w:szCs w:val="28"/>
        </w:rPr>
      </w:pPr>
    </w:p>
    <w:p w:rsidR="00AF77C0" w:rsidRPr="00691FE4" w:rsidRDefault="00AF77C0" w:rsidP="00AF77C0">
      <w:pPr>
        <w:spacing w:before="100" w:beforeAutospacing="1" w:after="100" w:afterAutospacing="1" w:line="360" w:lineRule="auto"/>
        <w:ind w:firstLine="1418"/>
        <w:jc w:val="both"/>
        <w:rPr>
          <w:sz w:val="28"/>
          <w:szCs w:val="28"/>
        </w:rPr>
      </w:pPr>
      <w:r w:rsidRPr="00691FE4">
        <w:rPr>
          <w:b/>
          <w:sz w:val="28"/>
          <w:szCs w:val="28"/>
        </w:rPr>
        <w:t>Art. 1</w:t>
      </w:r>
      <w:r>
        <w:rPr>
          <w:b/>
          <w:sz w:val="28"/>
          <w:szCs w:val="28"/>
        </w:rPr>
        <w:t>3</w:t>
      </w:r>
      <w:r w:rsidRPr="00691FE4">
        <w:rPr>
          <w:b/>
          <w:sz w:val="28"/>
          <w:szCs w:val="28"/>
        </w:rPr>
        <w:t>.</w:t>
      </w:r>
      <w:r w:rsidRPr="00691FE4">
        <w:rPr>
          <w:sz w:val="28"/>
          <w:szCs w:val="28"/>
        </w:rPr>
        <w:t xml:space="preserve"> A Lei n.º 5.861, de </w:t>
      </w:r>
      <w:proofErr w:type="gramStart"/>
      <w:r w:rsidRPr="00691FE4">
        <w:rPr>
          <w:sz w:val="28"/>
          <w:szCs w:val="28"/>
        </w:rPr>
        <w:t>12 dezembro</w:t>
      </w:r>
      <w:proofErr w:type="gramEnd"/>
      <w:r w:rsidRPr="00691FE4">
        <w:rPr>
          <w:sz w:val="28"/>
          <w:szCs w:val="28"/>
        </w:rPr>
        <w:t xml:space="preserve"> de 1972, passa a vigorar com as seguintes alterações:</w:t>
      </w:r>
    </w:p>
    <w:p w:rsidR="00AF77C0" w:rsidRPr="00691FE4" w:rsidRDefault="00AF77C0" w:rsidP="00AF77C0">
      <w:pPr>
        <w:spacing w:before="100" w:beforeAutospacing="1" w:after="100" w:afterAutospacing="1" w:line="360" w:lineRule="auto"/>
        <w:ind w:firstLine="2268"/>
        <w:jc w:val="both"/>
        <w:rPr>
          <w:sz w:val="28"/>
          <w:szCs w:val="28"/>
        </w:rPr>
      </w:pPr>
      <w:r w:rsidRPr="00691FE4">
        <w:rPr>
          <w:sz w:val="28"/>
          <w:szCs w:val="28"/>
        </w:rPr>
        <w:t>“Art. 3º</w:t>
      </w:r>
      <w:proofErr w:type="gramStart"/>
      <w:r w:rsidRPr="00691FE4">
        <w:rPr>
          <w:sz w:val="28"/>
          <w:szCs w:val="28"/>
        </w:rPr>
        <w:t>............................................................................</w:t>
      </w:r>
      <w:proofErr w:type="gramEnd"/>
      <w:r w:rsidRPr="00691FE4">
        <w:rPr>
          <w:sz w:val="28"/>
          <w:szCs w:val="28"/>
        </w:rPr>
        <w:t xml:space="preserve"> </w:t>
      </w:r>
    </w:p>
    <w:p w:rsidR="00AF77C0" w:rsidRPr="00691FE4" w:rsidRDefault="00AF77C0" w:rsidP="00AF77C0">
      <w:pPr>
        <w:pStyle w:val="textbody0"/>
        <w:spacing w:line="360" w:lineRule="auto"/>
        <w:ind w:left="1134"/>
        <w:jc w:val="both"/>
        <w:rPr>
          <w:rFonts w:eastAsia="Calibri"/>
          <w:sz w:val="28"/>
          <w:szCs w:val="28"/>
        </w:rPr>
      </w:pPr>
      <w:proofErr w:type="gramStart"/>
      <w:r w:rsidRPr="00691FE4">
        <w:rPr>
          <w:rFonts w:eastAsia="Calibri"/>
          <w:sz w:val="28"/>
          <w:szCs w:val="28"/>
        </w:rPr>
        <w:t>.........................................................................................................</w:t>
      </w:r>
      <w:proofErr w:type="gramEnd"/>
    </w:p>
    <w:p w:rsidR="00AF77C0" w:rsidRPr="00691FE4" w:rsidRDefault="00AF77C0" w:rsidP="00AF77C0">
      <w:pPr>
        <w:spacing w:before="100" w:beforeAutospacing="1" w:after="100" w:afterAutospacing="1" w:line="360" w:lineRule="auto"/>
        <w:ind w:left="1134" w:firstLine="1134"/>
        <w:jc w:val="both"/>
        <w:rPr>
          <w:sz w:val="28"/>
          <w:szCs w:val="28"/>
        </w:rPr>
      </w:pPr>
      <w:r w:rsidRPr="00691FE4">
        <w:rPr>
          <w:sz w:val="28"/>
          <w:szCs w:val="28"/>
        </w:rPr>
        <w:t>VIII - isenção de impostos de competência da União, no que se refere aos bens próprios na posse ou uso direto da empresa, a renda e aos serviços vinculados às suas finalidades essenciais.</w:t>
      </w:r>
    </w:p>
    <w:p w:rsidR="00AF77C0" w:rsidRPr="00691FE4" w:rsidRDefault="00AF77C0" w:rsidP="00AF77C0">
      <w:pPr>
        <w:spacing w:before="100" w:beforeAutospacing="1" w:after="100" w:afterAutospacing="1" w:line="360" w:lineRule="auto"/>
        <w:ind w:firstLine="1134"/>
        <w:jc w:val="both"/>
        <w:rPr>
          <w:sz w:val="28"/>
          <w:szCs w:val="28"/>
        </w:rPr>
      </w:pPr>
      <w:proofErr w:type="gramStart"/>
      <w:r w:rsidRPr="00691FE4">
        <w:rPr>
          <w:sz w:val="28"/>
          <w:szCs w:val="28"/>
        </w:rPr>
        <w:t>..............................................................................................</w:t>
      </w:r>
      <w:proofErr w:type="gramEnd"/>
      <w:r w:rsidRPr="00691FE4">
        <w:rPr>
          <w:sz w:val="28"/>
          <w:szCs w:val="28"/>
        </w:rPr>
        <w:t>” (NR)</w:t>
      </w:r>
    </w:p>
    <w:p w:rsidR="00AF77C0" w:rsidRPr="00691FE4" w:rsidRDefault="00AF77C0" w:rsidP="00AF77C0">
      <w:pPr>
        <w:spacing w:before="100" w:beforeAutospacing="1" w:after="100" w:afterAutospacing="1" w:line="360" w:lineRule="auto"/>
        <w:ind w:left="1134" w:firstLine="1134"/>
        <w:jc w:val="both"/>
        <w:rPr>
          <w:sz w:val="28"/>
          <w:szCs w:val="28"/>
        </w:rPr>
      </w:pPr>
      <w:r w:rsidRPr="00691FE4">
        <w:rPr>
          <w:sz w:val="28"/>
          <w:szCs w:val="28"/>
        </w:rPr>
        <w:t xml:space="preserve">“Art. 3º-A. Ficam remitidos os créditos tributários resultantes da incidência do IRPJ e do ITR cujos fatos geradores tenham ocorrido no </w:t>
      </w:r>
      <w:r w:rsidR="00C53FCA">
        <w:rPr>
          <w:sz w:val="28"/>
          <w:szCs w:val="28"/>
        </w:rPr>
        <w:t xml:space="preserve">ano </w:t>
      </w:r>
      <w:r w:rsidRPr="00691FE4">
        <w:rPr>
          <w:sz w:val="28"/>
          <w:szCs w:val="28"/>
        </w:rPr>
        <w:t xml:space="preserve">de 2014 em relação aos </w:t>
      </w:r>
      <w:proofErr w:type="gramStart"/>
      <w:r w:rsidRPr="00691FE4">
        <w:rPr>
          <w:sz w:val="28"/>
          <w:szCs w:val="28"/>
        </w:rPr>
        <w:t>quais a</w:t>
      </w:r>
      <w:proofErr w:type="gramEnd"/>
      <w:r w:rsidRPr="00691FE4">
        <w:rPr>
          <w:sz w:val="28"/>
          <w:szCs w:val="28"/>
        </w:rPr>
        <w:t xml:space="preserve"> Companhia Imobiliária de Brasília – TERRACAP seja contribuinte.</w:t>
      </w:r>
    </w:p>
    <w:p w:rsidR="00AF77C0" w:rsidRPr="00691FE4" w:rsidRDefault="00AF77C0" w:rsidP="00AF77C0">
      <w:pPr>
        <w:spacing w:before="100" w:beforeAutospacing="1" w:after="100" w:afterAutospacing="1" w:line="360" w:lineRule="auto"/>
        <w:ind w:left="1134" w:firstLine="1134"/>
        <w:jc w:val="both"/>
        <w:rPr>
          <w:sz w:val="28"/>
          <w:szCs w:val="28"/>
        </w:rPr>
      </w:pPr>
      <w:r w:rsidRPr="00691FE4">
        <w:rPr>
          <w:sz w:val="28"/>
          <w:szCs w:val="28"/>
        </w:rPr>
        <w:t xml:space="preserve">Parágrafo único. As remissões previstas nesse artigo não implicam restituição dos valores já recolhidos ao Tesouro Nacional. </w:t>
      </w:r>
      <w:proofErr w:type="gramStart"/>
      <w:r w:rsidRPr="00691FE4">
        <w:rPr>
          <w:sz w:val="28"/>
          <w:szCs w:val="28"/>
        </w:rPr>
        <w:t>”</w:t>
      </w:r>
    </w:p>
    <w:p w:rsidR="00AF77C0" w:rsidRPr="00691FE4" w:rsidRDefault="00AF77C0" w:rsidP="00AF77C0">
      <w:pPr>
        <w:spacing w:before="100" w:beforeAutospacing="1" w:after="100" w:afterAutospacing="1" w:line="360" w:lineRule="auto"/>
        <w:ind w:left="1134" w:firstLine="1134"/>
        <w:jc w:val="both"/>
        <w:rPr>
          <w:color w:val="FF0000"/>
          <w:sz w:val="28"/>
          <w:szCs w:val="28"/>
        </w:rPr>
      </w:pPr>
      <w:proofErr w:type="gramEnd"/>
    </w:p>
    <w:p w:rsidR="00AF77C0" w:rsidRPr="00691FE4" w:rsidRDefault="00AF77C0" w:rsidP="00AF77C0">
      <w:pPr>
        <w:pStyle w:val="textbody0"/>
        <w:spacing w:line="360" w:lineRule="auto"/>
        <w:ind w:firstLine="1134"/>
        <w:jc w:val="both"/>
        <w:rPr>
          <w:sz w:val="28"/>
          <w:szCs w:val="28"/>
        </w:rPr>
      </w:pPr>
      <w:r w:rsidRPr="00691FE4">
        <w:rPr>
          <w:rStyle w:val="apple-converted-space"/>
          <w:b/>
          <w:sz w:val="28"/>
          <w:szCs w:val="28"/>
        </w:rPr>
        <w:t>Art. 1</w:t>
      </w:r>
      <w:r>
        <w:rPr>
          <w:rStyle w:val="apple-converted-space"/>
          <w:b/>
          <w:sz w:val="28"/>
          <w:szCs w:val="28"/>
        </w:rPr>
        <w:t>4</w:t>
      </w:r>
      <w:r w:rsidRPr="00691FE4">
        <w:rPr>
          <w:rStyle w:val="apple-converted-space"/>
          <w:b/>
          <w:sz w:val="28"/>
          <w:szCs w:val="28"/>
        </w:rPr>
        <w:t>.</w:t>
      </w:r>
      <w:r w:rsidRPr="00691FE4">
        <w:rPr>
          <w:rStyle w:val="apple-converted-space"/>
          <w:sz w:val="28"/>
          <w:szCs w:val="28"/>
        </w:rPr>
        <w:t xml:space="preserve"> </w:t>
      </w:r>
      <w:r w:rsidRPr="00691FE4">
        <w:rPr>
          <w:sz w:val="28"/>
          <w:szCs w:val="28"/>
        </w:rPr>
        <w:t>O Decreto-Lei nº 1.598, de 26 de dezembro de 1977, passa a vigorar com as seguintes alterações:</w:t>
      </w:r>
    </w:p>
    <w:p w:rsidR="00AF77C0" w:rsidRPr="00691FE4" w:rsidRDefault="00AF77C0" w:rsidP="00AF77C0">
      <w:pPr>
        <w:pStyle w:val="textbody0"/>
        <w:spacing w:line="360" w:lineRule="auto"/>
        <w:ind w:left="1134" w:firstLine="1134"/>
        <w:jc w:val="both"/>
        <w:rPr>
          <w:sz w:val="28"/>
          <w:szCs w:val="28"/>
        </w:rPr>
      </w:pPr>
      <w:r w:rsidRPr="00691FE4">
        <w:rPr>
          <w:sz w:val="28"/>
          <w:szCs w:val="28"/>
        </w:rPr>
        <w:t>“Art. 17</w:t>
      </w:r>
      <w:proofErr w:type="gramStart"/>
      <w:r w:rsidRPr="00691FE4">
        <w:rPr>
          <w:sz w:val="28"/>
          <w:szCs w:val="28"/>
        </w:rPr>
        <w:t>. ...</w:t>
      </w:r>
      <w:proofErr w:type="gramEnd"/>
      <w:r w:rsidRPr="00691FE4">
        <w:rPr>
          <w:sz w:val="28"/>
          <w:szCs w:val="28"/>
        </w:rPr>
        <w:t>......................................................................</w:t>
      </w:r>
    </w:p>
    <w:p w:rsidR="00AF77C0" w:rsidRPr="00691FE4" w:rsidRDefault="00AF77C0" w:rsidP="00AF77C0">
      <w:pPr>
        <w:pStyle w:val="textbody0"/>
        <w:spacing w:line="360" w:lineRule="auto"/>
        <w:ind w:left="1134"/>
        <w:jc w:val="both"/>
        <w:rPr>
          <w:rFonts w:eastAsia="Calibri"/>
          <w:sz w:val="28"/>
          <w:szCs w:val="28"/>
        </w:rPr>
      </w:pPr>
      <w:proofErr w:type="gramStart"/>
      <w:r w:rsidRPr="00691FE4">
        <w:rPr>
          <w:rFonts w:eastAsia="Calibri"/>
          <w:sz w:val="28"/>
          <w:szCs w:val="28"/>
        </w:rPr>
        <w:t>.........................................................................................................</w:t>
      </w:r>
      <w:proofErr w:type="gramEnd"/>
    </w:p>
    <w:p w:rsidR="00AF77C0" w:rsidRPr="00691FE4" w:rsidRDefault="00AF77C0" w:rsidP="00AF77C0">
      <w:pPr>
        <w:pStyle w:val="textbody0"/>
        <w:spacing w:line="360" w:lineRule="auto"/>
        <w:ind w:left="1134" w:firstLine="1134"/>
        <w:jc w:val="both"/>
        <w:rPr>
          <w:sz w:val="28"/>
          <w:szCs w:val="28"/>
        </w:rPr>
      </w:pPr>
      <w:r w:rsidRPr="00691FE4">
        <w:rPr>
          <w:sz w:val="28"/>
          <w:szCs w:val="28"/>
        </w:rPr>
        <w:t xml:space="preserve">§ 4º </w:t>
      </w:r>
      <w:r>
        <w:rPr>
          <w:sz w:val="28"/>
          <w:szCs w:val="28"/>
        </w:rPr>
        <w:t xml:space="preserve">Os lucros obtidos por instituição financeira serão oferecidos à tributação, quando se tratar de instituição controlada por </w:t>
      </w:r>
      <w:proofErr w:type="gramStart"/>
      <w:r>
        <w:rPr>
          <w:sz w:val="28"/>
          <w:szCs w:val="28"/>
        </w:rPr>
        <w:t>holding financeira de propósito específico</w:t>
      </w:r>
      <w:proofErr w:type="gramEnd"/>
      <w:r>
        <w:rPr>
          <w:sz w:val="28"/>
          <w:szCs w:val="28"/>
        </w:rPr>
        <w:t>, deduzidos os juros e outros encargos associados ao empréstimo contraído pelo controlador com destinação específica de aumento de capital para saneamento de passivos e viabilização de planos de negócios desenvolvidos pela instituição financeira adquirida, para fins de determinação do lucro real e da base de cálculo da contribuição social sobre lucro líquido de que trata a Lei nº 7.989, de 15 de dezembro de 1988, mediante ajuste na Parte A do Livro de Apuração do Lucro Real – LALUR.</w:t>
      </w:r>
      <w:r w:rsidRPr="00691FE4">
        <w:rPr>
          <w:sz w:val="28"/>
          <w:szCs w:val="28"/>
        </w:rPr>
        <w:t xml:space="preserve"> </w:t>
      </w:r>
    </w:p>
    <w:p w:rsidR="00AF77C0" w:rsidRPr="00691FE4" w:rsidRDefault="00AF77C0" w:rsidP="00AF77C0">
      <w:pPr>
        <w:pStyle w:val="textbody0"/>
        <w:spacing w:line="360" w:lineRule="auto"/>
        <w:ind w:left="1134" w:firstLine="1134"/>
        <w:jc w:val="both"/>
        <w:rPr>
          <w:sz w:val="28"/>
          <w:szCs w:val="28"/>
        </w:rPr>
      </w:pPr>
      <w:r w:rsidRPr="00691FE4">
        <w:rPr>
          <w:sz w:val="28"/>
          <w:szCs w:val="28"/>
        </w:rPr>
        <w:t xml:space="preserve">§ 5º Na hipótese a que se refere o § 4º, os juros e outros encargos associados ao empréstimo deverão ser contabilizados </w:t>
      </w:r>
      <w:proofErr w:type="gramStart"/>
      <w:r w:rsidRPr="00691FE4">
        <w:rPr>
          <w:sz w:val="28"/>
          <w:szCs w:val="28"/>
        </w:rPr>
        <w:t>pela holding</w:t>
      </w:r>
      <w:proofErr w:type="gramEnd"/>
      <w:r w:rsidRPr="00691FE4">
        <w:rPr>
          <w:sz w:val="28"/>
          <w:szCs w:val="28"/>
        </w:rPr>
        <w:t xml:space="preserve"> financeira de propósito especifico como custo de aquisição da instituição financeira receptora dos recursos captados mediante o empréstimo. </w:t>
      </w:r>
      <w:proofErr w:type="gramStart"/>
      <w:r w:rsidRPr="00691FE4">
        <w:rPr>
          <w:sz w:val="28"/>
          <w:szCs w:val="28"/>
        </w:rPr>
        <w:t xml:space="preserve">” </w:t>
      </w:r>
      <w:proofErr w:type="gramEnd"/>
      <w:r w:rsidRPr="00691FE4">
        <w:rPr>
          <w:sz w:val="28"/>
          <w:szCs w:val="28"/>
        </w:rPr>
        <w:t>(NR)</w:t>
      </w:r>
    </w:p>
    <w:p w:rsidR="00AF77C0" w:rsidRPr="00691FE4" w:rsidRDefault="00AF77C0" w:rsidP="00AF77C0">
      <w:pPr>
        <w:pStyle w:val="textbody0"/>
        <w:spacing w:line="360" w:lineRule="auto"/>
        <w:ind w:firstLine="1134"/>
        <w:jc w:val="both"/>
        <w:rPr>
          <w:b/>
          <w:sz w:val="28"/>
          <w:szCs w:val="28"/>
        </w:rPr>
      </w:pPr>
    </w:p>
    <w:p w:rsidR="00AF77C0" w:rsidRPr="00691FE4" w:rsidRDefault="00AF77C0" w:rsidP="00AF77C0">
      <w:pPr>
        <w:pStyle w:val="textbody0"/>
        <w:spacing w:line="360" w:lineRule="auto"/>
        <w:ind w:firstLine="1134"/>
        <w:jc w:val="both"/>
        <w:rPr>
          <w:sz w:val="28"/>
          <w:szCs w:val="28"/>
        </w:rPr>
      </w:pPr>
      <w:r w:rsidRPr="00691FE4">
        <w:rPr>
          <w:b/>
          <w:sz w:val="28"/>
          <w:szCs w:val="28"/>
        </w:rPr>
        <w:t>Art. 1</w:t>
      </w:r>
      <w:r>
        <w:rPr>
          <w:b/>
          <w:sz w:val="28"/>
          <w:szCs w:val="28"/>
        </w:rPr>
        <w:t>5</w:t>
      </w:r>
      <w:r w:rsidRPr="00691FE4">
        <w:rPr>
          <w:b/>
          <w:sz w:val="28"/>
          <w:szCs w:val="28"/>
        </w:rPr>
        <w:t xml:space="preserve">. </w:t>
      </w:r>
      <w:r w:rsidRPr="00691FE4">
        <w:rPr>
          <w:sz w:val="28"/>
          <w:szCs w:val="28"/>
        </w:rPr>
        <w:t>A Lei nº 13.043, de 13 de novembro de 2014, passa a vigorar com a seguinte alteração:</w:t>
      </w:r>
    </w:p>
    <w:p w:rsidR="00AF77C0" w:rsidRPr="00691FE4" w:rsidRDefault="00AF77C0" w:rsidP="00AF77C0">
      <w:pPr>
        <w:pStyle w:val="textbody0"/>
        <w:spacing w:line="360" w:lineRule="auto"/>
        <w:ind w:left="1134" w:firstLine="1134"/>
        <w:jc w:val="both"/>
        <w:rPr>
          <w:color w:val="000000"/>
          <w:sz w:val="28"/>
          <w:szCs w:val="28"/>
        </w:rPr>
      </w:pPr>
      <w:r w:rsidRPr="00691FE4">
        <w:rPr>
          <w:color w:val="000000"/>
          <w:sz w:val="28"/>
          <w:szCs w:val="28"/>
        </w:rPr>
        <w:t>“Art. 22.</w:t>
      </w:r>
      <w:proofErr w:type="gramStart"/>
      <w:r w:rsidRPr="00691FE4">
        <w:rPr>
          <w:color w:val="000000"/>
          <w:sz w:val="28"/>
          <w:szCs w:val="28"/>
        </w:rPr>
        <w:t xml:space="preserve">  ...</w:t>
      </w:r>
      <w:proofErr w:type="gramEnd"/>
      <w:r w:rsidRPr="00691FE4">
        <w:rPr>
          <w:color w:val="000000"/>
          <w:sz w:val="28"/>
          <w:szCs w:val="28"/>
        </w:rPr>
        <w:t>.....................................................................</w:t>
      </w:r>
    </w:p>
    <w:p w:rsidR="00AF77C0" w:rsidRPr="00691FE4" w:rsidRDefault="00AF77C0" w:rsidP="00AF77C0">
      <w:pPr>
        <w:pStyle w:val="textbody0"/>
        <w:spacing w:line="360" w:lineRule="auto"/>
        <w:ind w:left="1134"/>
        <w:jc w:val="both"/>
        <w:rPr>
          <w:color w:val="000000"/>
          <w:sz w:val="28"/>
          <w:szCs w:val="28"/>
        </w:rPr>
      </w:pPr>
      <w:proofErr w:type="gramStart"/>
      <w:r w:rsidRPr="00691FE4">
        <w:rPr>
          <w:color w:val="000000"/>
          <w:sz w:val="28"/>
          <w:szCs w:val="28"/>
        </w:rPr>
        <w:t>.........................................................................................................</w:t>
      </w:r>
      <w:proofErr w:type="gramEnd"/>
    </w:p>
    <w:p w:rsidR="00AF77C0" w:rsidRPr="00691FE4" w:rsidRDefault="00AF77C0" w:rsidP="00AF77C0">
      <w:pPr>
        <w:pStyle w:val="textbody0"/>
        <w:spacing w:line="360" w:lineRule="auto"/>
        <w:ind w:left="1134" w:firstLine="1134"/>
        <w:jc w:val="both"/>
        <w:rPr>
          <w:vanish/>
          <w:color w:val="000000"/>
          <w:sz w:val="28"/>
          <w:szCs w:val="28"/>
          <w:specVanish/>
        </w:rPr>
      </w:pPr>
      <w:r w:rsidRPr="00691FE4">
        <w:rPr>
          <w:color w:val="000000"/>
          <w:sz w:val="28"/>
          <w:szCs w:val="28"/>
        </w:rPr>
        <w:t>§ 8º</w:t>
      </w:r>
      <w:proofErr w:type="gramStart"/>
      <w:r w:rsidRPr="00691FE4">
        <w:rPr>
          <w:color w:val="000000"/>
          <w:sz w:val="28"/>
          <w:szCs w:val="28"/>
        </w:rPr>
        <w:t xml:space="preserve">  </w:t>
      </w:r>
      <w:proofErr w:type="gramEnd"/>
      <w:r w:rsidRPr="00691FE4">
        <w:rPr>
          <w:color w:val="000000"/>
          <w:sz w:val="28"/>
          <w:szCs w:val="28"/>
        </w:rPr>
        <w:t xml:space="preserve">Caso a pessoa jurídica a que se refere o </w:t>
      </w:r>
      <w:r w:rsidRPr="00691FE4">
        <w:rPr>
          <w:b/>
          <w:color w:val="000000"/>
          <w:sz w:val="28"/>
          <w:szCs w:val="28"/>
        </w:rPr>
        <w:t>caput</w:t>
      </w:r>
      <w:r w:rsidRPr="00691FE4">
        <w:rPr>
          <w:color w:val="000000"/>
          <w:sz w:val="28"/>
          <w:szCs w:val="28"/>
        </w:rPr>
        <w:t xml:space="preserve"> esteja habilitada em programa de parcelamento incentivado de que tratam as Leis nº 9.964, de 10 de abril de 2000; nº 10.684, de 30 de maio de 2003; nº 11.941, de 27 de maio de 2009; nº 12.973, de 13 de maio de 2014; nº 12.996, de 18 de junho de 2014; e nº 13.043, de 13 de novembro de 2014; e a Medida Provisória nº 303, de 29 de junho de 2006; na análise de deferimento dos créditos resultantes de que trata este artigo, é vedada a compensação de ofício em relação às parcelas vincendas, referentes a créditos com exigibilidade suspensa.</w:t>
      </w:r>
    </w:p>
    <w:p w:rsidR="00AF77C0" w:rsidRPr="00691FE4" w:rsidRDefault="00AF77C0" w:rsidP="00AF77C0">
      <w:pPr>
        <w:pStyle w:val="textbody0"/>
        <w:spacing w:line="360" w:lineRule="auto"/>
        <w:ind w:left="1134" w:firstLine="1134"/>
        <w:jc w:val="both"/>
        <w:rPr>
          <w:color w:val="000000"/>
          <w:sz w:val="28"/>
          <w:szCs w:val="28"/>
        </w:rPr>
      </w:pPr>
      <w:proofErr w:type="gramStart"/>
      <w:r w:rsidRPr="00691FE4">
        <w:rPr>
          <w:color w:val="000000"/>
          <w:sz w:val="28"/>
          <w:szCs w:val="28"/>
        </w:rPr>
        <w:t xml:space="preserve">” </w:t>
      </w:r>
      <w:proofErr w:type="gramEnd"/>
      <w:r w:rsidRPr="00691FE4">
        <w:rPr>
          <w:color w:val="000000"/>
          <w:sz w:val="28"/>
          <w:szCs w:val="28"/>
        </w:rPr>
        <w:t>(NR)</w:t>
      </w:r>
    </w:p>
    <w:p w:rsidR="00AF77C0" w:rsidRPr="00691FE4" w:rsidRDefault="00AF77C0" w:rsidP="00AF77C0">
      <w:pPr>
        <w:pStyle w:val="textbody0"/>
        <w:spacing w:line="360" w:lineRule="auto"/>
        <w:ind w:firstLine="1134"/>
        <w:jc w:val="both"/>
        <w:rPr>
          <w:b/>
          <w:sz w:val="28"/>
          <w:szCs w:val="28"/>
        </w:rPr>
      </w:pPr>
    </w:p>
    <w:p w:rsidR="00AF77C0" w:rsidRPr="00691FE4" w:rsidRDefault="00AF77C0" w:rsidP="00AF77C0">
      <w:pPr>
        <w:pStyle w:val="textbody0"/>
        <w:spacing w:line="360" w:lineRule="auto"/>
        <w:ind w:firstLine="1134"/>
        <w:jc w:val="both"/>
        <w:rPr>
          <w:color w:val="000000"/>
          <w:sz w:val="28"/>
          <w:szCs w:val="28"/>
        </w:rPr>
      </w:pPr>
      <w:r>
        <w:rPr>
          <w:b/>
          <w:sz w:val="28"/>
          <w:szCs w:val="28"/>
        </w:rPr>
        <w:t>Art. 16</w:t>
      </w:r>
      <w:r w:rsidRPr="00691FE4">
        <w:rPr>
          <w:b/>
          <w:sz w:val="28"/>
          <w:szCs w:val="28"/>
        </w:rPr>
        <w:t>.</w:t>
      </w:r>
      <w:r w:rsidRPr="00691FE4">
        <w:rPr>
          <w:sz w:val="28"/>
          <w:szCs w:val="28"/>
        </w:rPr>
        <w:t xml:space="preserve"> A Lei nº 11.196, de 21 de novembro de 2005, passa a vigorar com as seguintes alterações</w:t>
      </w:r>
      <w:r w:rsidRPr="00691FE4">
        <w:rPr>
          <w:color w:val="000000"/>
          <w:sz w:val="28"/>
          <w:szCs w:val="28"/>
        </w:rPr>
        <w:t>:</w:t>
      </w:r>
    </w:p>
    <w:p w:rsidR="00AF77C0" w:rsidRPr="00691FE4" w:rsidRDefault="00AF77C0" w:rsidP="00AF77C0">
      <w:pPr>
        <w:pStyle w:val="textbody0"/>
        <w:spacing w:line="360" w:lineRule="auto"/>
        <w:ind w:left="1134" w:firstLine="1134"/>
        <w:jc w:val="both"/>
        <w:rPr>
          <w:color w:val="000000"/>
          <w:sz w:val="28"/>
          <w:szCs w:val="28"/>
        </w:rPr>
      </w:pPr>
      <w:r w:rsidRPr="00691FE4">
        <w:rPr>
          <w:color w:val="000000"/>
          <w:sz w:val="28"/>
          <w:szCs w:val="28"/>
        </w:rPr>
        <w:t>“Art. 28.</w:t>
      </w:r>
      <w:proofErr w:type="gramStart"/>
      <w:r w:rsidRPr="00691FE4">
        <w:rPr>
          <w:color w:val="000000"/>
          <w:sz w:val="28"/>
          <w:szCs w:val="28"/>
        </w:rPr>
        <w:t xml:space="preserve">  ...</w:t>
      </w:r>
      <w:proofErr w:type="gramEnd"/>
      <w:r w:rsidRPr="00691FE4">
        <w:rPr>
          <w:color w:val="000000"/>
          <w:sz w:val="28"/>
          <w:szCs w:val="28"/>
        </w:rPr>
        <w:t>.....................................................................</w:t>
      </w:r>
    </w:p>
    <w:p w:rsidR="00AF77C0" w:rsidRPr="00691FE4" w:rsidRDefault="00AF77C0" w:rsidP="00AF77C0">
      <w:pPr>
        <w:pStyle w:val="textbody0"/>
        <w:spacing w:line="360" w:lineRule="auto"/>
        <w:ind w:left="1134"/>
        <w:jc w:val="both"/>
        <w:rPr>
          <w:color w:val="000000"/>
          <w:sz w:val="28"/>
          <w:szCs w:val="28"/>
        </w:rPr>
      </w:pPr>
      <w:proofErr w:type="gramStart"/>
      <w:r w:rsidRPr="00691FE4">
        <w:rPr>
          <w:color w:val="000000"/>
          <w:sz w:val="28"/>
          <w:szCs w:val="28"/>
        </w:rPr>
        <w:t>.........................................................................................................</w:t>
      </w:r>
      <w:proofErr w:type="gramEnd"/>
    </w:p>
    <w:p w:rsidR="00AF77C0" w:rsidRPr="00691FE4" w:rsidRDefault="00AF77C0" w:rsidP="00AF77C0">
      <w:pPr>
        <w:pStyle w:val="textbody0"/>
        <w:spacing w:line="360" w:lineRule="auto"/>
        <w:ind w:left="1134" w:firstLine="1134"/>
        <w:jc w:val="both"/>
        <w:rPr>
          <w:color w:val="000000"/>
          <w:sz w:val="28"/>
          <w:szCs w:val="28"/>
        </w:rPr>
      </w:pPr>
      <w:r w:rsidRPr="00691FE4">
        <w:rPr>
          <w:color w:val="000000"/>
          <w:sz w:val="28"/>
          <w:szCs w:val="28"/>
        </w:rPr>
        <w:t xml:space="preserve">§ 4º-A. As saídas com alíquota zero a que se refere o </w:t>
      </w:r>
      <w:r w:rsidRPr="00691FE4">
        <w:rPr>
          <w:b/>
          <w:color w:val="000000"/>
          <w:sz w:val="28"/>
          <w:szCs w:val="28"/>
        </w:rPr>
        <w:t>caput</w:t>
      </w:r>
      <w:r w:rsidRPr="00691FE4">
        <w:rPr>
          <w:color w:val="000000"/>
          <w:sz w:val="28"/>
          <w:szCs w:val="28"/>
        </w:rPr>
        <w:t xml:space="preserve"> deste artigo não impedem a utilização dos créditos da Contribuição para o PIS/</w:t>
      </w:r>
      <w:proofErr w:type="gramStart"/>
      <w:r w:rsidR="009F615A">
        <w:rPr>
          <w:color w:val="000000"/>
          <w:sz w:val="28"/>
          <w:szCs w:val="28"/>
        </w:rPr>
        <w:t>Pasep</w:t>
      </w:r>
      <w:proofErr w:type="gramEnd"/>
      <w:r w:rsidRPr="00691FE4">
        <w:rPr>
          <w:color w:val="000000"/>
          <w:sz w:val="28"/>
          <w:szCs w:val="28"/>
        </w:rPr>
        <w:t xml:space="preserve"> e da </w:t>
      </w:r>
      <w:r w:rsidR="004A394F">
        <w:rPr>
          <w:color w:val="000000"/>
          <w:sz w:val="28"/>
          <w:szCs w:val="28"/>
        </w:rPr>
        <w:t>COFINS</w:t>
      </w:r>
      <w:r w:rsidRPr="00691FE4">
        <w:rPr>
          <w:color w:val="000000"/>
          <w:sz w:val="28"/>
          <w:szCs w:val="28"/>
        </w:rPr>
        <w:t xml:space="preserve"> vinculados a essas operações, para compensação com débitos próprios do contribuinte, vencidos ou vincendos, relativos a tributos e contribuições administrados pela Receita Federal do Brasil.</w:t>
      </w:r>
    </w:p>
    <w:p w:rsidR="00AF77C0" w:rsidRDefault="00AF77C0" w:rsidP="00AF77C0">
      <w:pPr>
        <w:pStyle w:val="textbody0"/>
        <w:spacing w:line="360" w:lineRule="auto"/>
        <w:ind w:left="1134" w:firstLine="1134"/>
        <w:jc w:val="both"/>
        <w:rPr>
          <w:color w:val="000000"/>
          <w:sz w:val="28"/>
          <w:szCs w:val="28"/>
        </w:rPr>
      </w:pPr>
      <w:r w:rsidRPr="00691FE4">
        <w:rPr>
          <w:color w:val="000000"/>
          <w:sz w:val="28"/>
          <w:szCs w:val="28"/>
        </w:rPr>
        <w:t>§ 4º-B. Na impossibilidade da compensação aludida no §4º-A, fica autorizada a transferência dos créditos da Contribuição para o PIS/</w:t>
      </w:r>
      <w:proofErr w:type="gramStart"/>
      <w:r w:rsidR="009F615A">
        <w:rPr>
          <w:color w:val="000000"/>
          <w:sz w:val="28"/>
          <w:szCs w:val="28"/>
        </w:rPr>
        <w:t>Pasep</w:t>
      </w:r>
      <w:proofErr w:type="gramEnd"/>
      <w:r w:rsidRPr="00691FE4">
        <w:rPr>
          <w:color w:val="000000"/>
          <w:sz w:val="28"/>
          <w:szCs w:val="28"/>
        </w:rPr>
        <w:t xml:space="preserve"> e da </w:t>
      </w:r>
      <w:r w:rsidR="004A394F">
        <w:rPr>
          <w:color w:val="000000"/>
          <w:sz w:val="28"/>
          <w:szCs w:val="28"/>
        </w:rPr>
        <w:t>COFINS</w:t>
      </w:r>
      <w:r w:rsidRPr="00691FE4">
        <w:rPr>
          <w:color w:val="000000"/>
          <w:sz w:val="28"/>
          <w:szCs w:val="28"/>
        </w:rPr>
        <w:t xml:space="preserve"> a outras empresas qualificadas como controladoras, controladas ou coligadas,</w:t>
      </w:r>
      <w:r w:rsidR="00E733DB">
        <w:rPr>
          <w:color w:val="000000"/>
          <w:sz w:val="28"/>
          <w:szCs w:val="28"/>
        </w:rPr>
        <w:t xml:space="preserve"> diretas ou indiretas,</w:t>
      </w:r>
      <w:r w:rsidRPr="00691FE4">
        <w:rPr>
          <w:color w:val="000000"/>
          <w:sz w:val="28"/>
          <w:szCs w:val="28"/>
        </w:rPr>
        <w:t xml:space="preserve"> na forma da legislação em vigor, desde que </w:t>
      </w:r>
      <w:r w:rsidR="00E733DB">
        <w:rPr>
          <w:color w:val="000000"/>
          <w:sz w:val="28"/>
          <w:szCs w:val="28"/>
        </w:rPr>
        <w:t>a</w:t>
      </w:r>
      <w:r w:rsidR="00E733DB" w:rsidRPr="00691FE4">
        <w:rPr>
          <w:color w:val="000000"/>
          <w:sz w:val="28"/>
          <w:szCs w:val="28"/>
        </w:rPr>
        <w:t xml:space="preserve"> </w:t>
      </w:r>
      <w:r w:rsidRPr="00691FE4">
        <w:rPr>
          <w:color w:val="000000"/>
          <w:sz w:val="28"/>
          <w:szCs w:val="28"/>
        </w:rPr>
        <w:t xml:space="preserve">condição </w:t>
      </w:r>
      <w:r w:rsidR="00E733DB">
        <w:rPr>
          <w:color w:val="000000"/>
          <w:sz w:val="28"/>
          <w:szCs w:val="28"/>
        </w:rPr>
        <w:t xml:space="preserve">societária das empresas, quanto grupo econômico, </w:t>
      </w:r>
      <w:r w:rsidRPr="00691FE4">
        <w:rPr>
          <w:color w:val="000000"/>
          <w:sz w:val="28"/>
          <w:szCs w:val="28"/>
        </w:rPr>
        <w:t xml:space="preserve">se verifique </w:t>
      </w:r>
      <w:r w:rsidR="00E733DB">
        <w:rPr>
          <w:color w:val="000000"/>
          <w:sz w:val="28"/>
          <w:szCs w:val="28"/>
        </w:rPr>
        <w:t>até 31 de dezembro de 2014.</w:t>
      </w:r>
    </w:p>
    <w:p w:rsidR="006257B9" w:rsidRDefault="00AF77C0" w:rsidP="00AF77C0">
      <w:pPr>
        <w:pStyle w:val="textbody0"/>
        <w:spacing w:line="360" w:lineRule="auto"/>
        <w:ind w:left="1134" w:firstLine="1134"/>
        <w:jc w:val="both"/>
        <w:rPr>
          <w:color w:val="000000"/>
          <w:sz w:val="28"/>
          <w:szCs w:val="28"/>
        </w:rPr>
      </w:pPr>
      <w:r>
        <w:rPr>
          <w:color w:val="000000"/>
          <w:sz w:val="28"/>
          <w:szCs w:val="28"/>
        </w:rPr>
        <w:t xml:space="preserve">§4º-C. A Secretaria da Receita Federal do Brasil deverá disciplinar os procedimentos para a transferência de créditos na forma prevista no § 4-B deste artigo. </w:t>
      </w:r>
    </w:p>
    <w:p w:rsidR="00AF77C0" w:rsidRPr="00691FE4" w:rsidRDefault="006257B9" w:rsidP="006257B9">
      <w:pPr>
        <w:pStyle w:val="textbody0"/>
        <w:spacing w:line="360" w:lineRule="auto"/>
        <w:ind w:left="1134"/>
        <w:jc w:val="both"/>
        <w:rPr>
          <w:color w:val="000000"/>
          <w:sz w:val="28"/>
          <w:szCs w:val="28"/>
        </w:rPr>
      </w:pPr>
      <w:proofErr w:type="gramStart"/>
      <w:r>
        <w:rPr>
          <w:color w:val="000000"/>
          <w:sz w:val="28"/>
          <w:szCs w:val="28"/>
        </w:rPr>
        <w:t>..............................................................................................</w:t>
      </w:r>
      <w:proofErr w:type="gramEnd"/>
      <w:r w:rsidR="00AF77C0">
        <w:rPr>
          <w:color w:val="000000"/>
          <w:sz w:val="28"/>
          <w:szCs w:val="28"/>
        </w:rPr>
        <w:t>” (NR)</w:t>
      </w:r>
    </w:p>
    <w:p w:rsidR="00AF77C0" w:rsidRPr="00691FE4" w:rsidRDefault="00AF77C0" w:rsidP="00AF77C0">
      <w:pPr>
        <w:pStyle w:val="textbody0"/>
        <w:spacing w:line="360" w:lineRule="auto"/>
        <w:ind w:left="1134" w:firstLine="1134"/>
        <w:jc w:val="both"/>
        <w:rPr>
          <w:color w:val="000000"/>
          <w:sz w:val="28"/>
          <w:szCs w:val="28"/>
        </w:rPr>
      </w:pPr>
    </w:p>
    <w:p w:rsidR="00AF77C0" w:rsidRPr="00691FE4" w:rsidRDefault="00AF77C0" w:rsidP="00AF77C0">
      <w:pPr>
        <w:pStyle w:val="Default"/>
        <w:spacing w:before="100" w:beforeAutospacing="1" w:after="100" w:afterAutospacing="1"/>
        <w:ind w:firstLine="1134"/>
        <w:jc w:val="both"/>
        <w:rPr>
          <w:rFonts w:eastAsia="Calibri"/>
          <w:color w:val="auto"/>
          <w:sz w:val="28"/>
          <w:szCs w:val="28"/>
        </w:rPr>
      </w:pPr>
      <w:r w:rsidRPr="00691FE4">
        <w:rPr>
          <w:b/>
          <w:color w:val="auto"/>
          <w:sz w:val="28"/>
          <w:szCs w:val="28"/>
        </w:rPr>
        <w:t>Art. 1</w:t>
      </w:r>
      <w:r>
        <w:rPr>
          <w:b/>
          <w:color w:val="auto"/>
          <w:sz w:val="28"/>
          <w:szCs w:val="28"/>
        </w:rPr>
        <w:t>7.</w:t>
      </w:r>
      <w:r w:rsidRPr="00691FE4">
        <w:rPr>
          <w:color w:val="auto"/>
          <w:sz w:val="28"/>
          <w:szCs w:val="28"/>
        </w:rPr>
        <w:t xml:space="preserve"> A </w:t>
      </w:r>
      <w:r w:rsidRPr="00691FE4">
        <w:rPr>
          <w:rFonts w:eastAsia="Calibri"/>
          <w:color w:val="auto"/>
          <w:sz w:val="28"/>
          <w:szCs w:val="28"/>
        </w:rPr>
        <w:t>Lei nº 8.112, de 11 de dezembro de 1990, passa a vigorar com as seguintes alterações:</w:t>
      </w:r>
    </w:p>
    <w:p w:rsidR="00AF77C0" w:rsidRPr="00691FE4" w:rsidRDefault="00AF77C0" w:rsidP="00AF77C0">
      <w:pPr>
        <w:autoSpaceDE w:val="0"/>
        <w:autoSpaceDN w:val="0"/>
        <w:adjustRightInd w:val="0"/>
        <w:spacing w:before="100" w:beforeAutospacing="1" w:after="100" w:afterAutospacing="1" w:line="360" w:lineRule="auto"/>
        <w:ind w:left="1134" w:firstLine="1134"/>
        <w:jc w:val="both"/>
        <w:rPr>
          <w:rFonts w:eastAsia="Calibri"/>
          <w:sz w:val="28"/>
          <w:szCs w:val="28"/>
        </w:rPr>
      </w:pPr>
      <w:r w:rsidRPr="00691FE4">
        <w:rPr>
          <w:rFonts w:eastAsia="Calibri"/>
          <w:sz w:val="28"/>
          <w:szCs w:val="28"/>
        </w:rPr>
        <w:t xml:space="preserve"> </w:t>
      </w:r>
      <w:proofErr w:type="gramStart"/>
      <w:r w:rsidRPr="00691FE4">
        <w:rPr>
          <w:rFonts w:eastAsia="Calibri"/>
          <w:sz w:val="28"/>
          <w:szCs w:val="28"/>
        </w:rPr>
        <w:t>“</w:t>
      </w:r>
      <w:r w:rsidRPr="00691FE4">
        <w:rPr>
          <w:rFonts w:eastAsia="Calibri"/>
          <w:bCs/>
          <w:sz w:val="28"/>
          <w:szCs w:val="28"/>
        </w:rPr>
        <w:t>Art. 93</w:t>
      </w:r>
      <w:r w:rsidRPr="00691FE4">
        <w:rPr>
          <w:rFonts w:eastAsia="Calibri"/>
          <w:sz w:val="28"/>
          <w:szCs w:val="28"/>
        </w:rPr>
        <w:t>.</w:t>
      </w:r>
      <w:proofErr w:type="gramEnd"/>
      <w:r w:rsidRPr="00691FE4">
        <w:rPr>
          <w:rFonts w:eastAsia="Calibri"/>
          <w:sz w:val="28"/>
          <w:szCs w:val="28"/>
        </w:rPr>
        <w:t xml:space="preserve"> O servidor poderá ser cedido para ter exercício em outro órgão ou entidade dos Poderes da União, dos Estados, ou do Distrito Federal, dos Municípios e em cargo de direção de serviço social autônomo, nas seguintes hipóteses: </w:t>
      </w:r>
    </w:p>
    <w:p w:rsidR="00AF77C0" w:rsidRPr="00691FE4" w:rsidRDefault="00AF77C0" w:rsidP="00AF77C0">
      <w:pPr>
        <w:pStyle w:val="textbody0"/>
        <w:spacing w:line="360" w:lineRule="auto"/>
        <w:ind w:left="1134"/>
        <w:jc w:val="both"/>
        <w:rPr>
          <w:rFonts w:eastAsia="Calibri"/>
          <w:sz w:val="28"/>
          <w:szCs w:val="28"/>
        </w:rPr>
      </w:pPr>
      <w:proofErr w:type="gramStart"/>
      <w:r w:rsidRPr="00691FE4">
        <w:rPr>
          <w:rFonts w:eastAsia="Calibri"/>
          <w:sz w:val="28"/>
          <w:szCs w:val="28"/>
        </w:rPr>
        <w:t>.........................................................................................................</w:t>
      </w:r>
      <w:proofErr w:type="gramEnd"/>
    </w:p>
    <w:p w:rsidR="00AF77C0" w:rsidRPr="00691FE4" w:rsidRDefault="00AF77C0" w:rsidP="00AF77C0">
      <w:pPr>
        <w:pStyle w:val="textbody0"/>
        <w:spacing w:line="360" w:lineRule="auto"/>
        <w:ind w:left="1134" w:firstLine="1134"/>
        <w:jc w:val="both"/>
        <w:rPr>
          <w:rFonts w:eastAsia="Calibri"/>
          <w:sz w:val="28"/>
          <w:szCs w:val="28"/>
        </w:rPr>
      </w:pPr>
      <w:r w:rsidRPr="00691FE4">
        <w:rPr>
          <w:rFonts w:eastAsia="Calibri"/>
          <w:sz w:val="28"/>
          <w:szCs w:val="28"/>
        </w:rPr>
        <w:t xml:space="preserve">§ 1º Na hipótese do inciso I, sendo a cessão para órgãos ou entidades dos Estados, do Distrito Federal, dos Municípios ou para serviço social autônomo, o ônus da remuneração será do órgão ou entidade </w:t>
      </w:r>
      <w:proofErr w:type="gramStart"/>
      <w:r w:rsidRPr="00691FE4">
        <w:rPr>
          <w:rFonts w:eastAsia="Calibri"/>
          <w:sz w:val="28"/>
          <w:szCs w:val="28"/>
        </w:rPr>
        <w:t>cessionária, mantido</w:t>
      </w:r>
      <w:proofErr w:type="gramEnd"/>
      <w:r w:rsidRPr="00691FE4">
        <w:rPr>
          <w:rFonts w:eastAsia="Calibri"/>
          <w:sz w:val="28"/>
          <w:szCs w:val="28"/>
        </w:rPr>
        <w:t xml:space="preserve"> o ônus para o cedente nos demais casos. </w:t>
      </w:r>
    </w:p>
    <w:p w:rsidR="00AF77C0" w:rsidRPr="00691FE4" w:rsidRDefault="00AF77C0" w:rsidP="00AF77C0">
      <w:pPr>
        <w:pStyle w:val="textbody0"/>
        <w:spacing w:line="360" w:lineRule="auto"/>
        <w:ind w:left="1134" w:firstLine="1134"/>
        <w:jc w:val="both"/>
        <w:rPr>
          <w:rFonts w:eastAsia="Calibri"/>
          <w:sz w:val="28"/>
          <w:szCs w:val="28"/>
        </w:rPr>
      </w:pPr>
      <w:r w:rsidRPr="00691FE4">
        <w:rPr>
          <w:rFonts w:eastAsia="Calibri"/>
          <w:sz w:val="28"/>
          <w:szCs w:val="28"/>
        </w:rPr>
        <w:t xml:space="preserve">§ 2º Na hipótese de o servidor cedido a empresa pública, sociedade de economia mista ou serviço social autônomo, nos termos das respectivas normas, optar pela remuneração do cargo efetivo ou pela remuneração do cargo efetivo acrescida de percentual da retribuição do cargo em comissão, a entidade cessionária efetuará o reembolso das despesas realizadas pelo órgão ou entidade de origem. </w:t>
      </w:r>
    </w:p>
    <w:p w:rsidR="00AF77C0" w:rsidRPr="00691FE4" w:rsidRDefault="00AF77C0" w:rsidP="00AF77C0">
      <w:pPr>
        <w:pStyle w:val="textbody0"/>
        <w:spacing w:line="360" w:lineRule="auto"/>
        <w:ind w:left="1134"/>
        <w:jc w:val="both"/>
        <w:rPr>
          <w:rFonts w:eastAsia="Calibri"/>
          <w:sz w:val="28"/>
          <w:szCs w:val="28"/>
        </w:rPr>
      </w:pPr>
      <w:proofErr w:type="gramStart"/>
      <w:r w:rsidRPr="00691FE4">
        <w:rPr>
          <w:rFonts w:eastAsia="Calibri"/>
          <w:sz w:val="28"/>
          <w:szCs w:val="28"/>
        </w:rPr>
        <w:t>..............................................................................................</w:t>
      </w:r>
      <w:proofErr w:type="gramEnd"/>
      <w:r w:rsidRPr="00691FE4">
        <w:rPr>
          <w:rFonts w:eastAsia="Calibri"/>
          <w:sz w:val="28"/>
          <w:szCs w:val="28"/>
        </w:rPr>
        <w:t>” (NR)</w:t>
      </w:r>
    </w:p>
    <w:p w:rsidR="00AF77C0" w:rsidRPr="00691FE4" w:rsidRDefault="00AF77C0" w:rsidP="00AF77C0">
      <w:pPr>
        <w:spacing w:before="100" w:beforeAutospacing="1" w:after="100" w:afterAutospacing="1" w:line="360" w:lineRule="auto"/>
        <w:ind w:firstLine="1134"/>
        <w:jc w:val="both"/>
        <w:rPr>
          <w:b/>
          <w:sz w:val="28"/>
          <w:szCs w:val="28"/>
        </w:rPr>
      </w:pPr>
    </w:p>
    <w:p w:rsidR="00AF77C0" w:rsidRPr="00691FE4" w:rsidRDefault="00AF77C0" w:rsidP="00AF77C0">
      <w:pPr>
        <w:pStyle w:val="NormalWeb"/>
        <w:shd w:val="clear" w:color="auto" w:fill="FFFFFF"/>
        <w:spacing w:line="360" w:lineRule="auto"/>
        <w:ind w:firstLine="1134"/>
        <w:jc w:val="both"/>
        <w:rPr>
          <w:sz w:val="28"/>
          <w:szCs w:val="28"/>
        </w:rPr>
      </w:pPr>
      <w:r w:rsidRPr="00691FE4">
        <w:rPr>
          <w:b/>
          <w:sz w:val="28"/>
          <w:szCs w:val="28"/>
        </w:rPr>
        <w:t>Art. 1</w:t>
      </w:r>
      <w:r>
        <w:rPr>
          <w:b/>
          <w:sz w:val="28"/>
          <w:szCs w:val="28"/>
        </w:rPr>
        <w:t>8.</w:t>
      </w:r>
      <w:r w:rsidRPr="00691FE4">
        <w:rPr>
          <w:sz w:val="28"/>
          <w:szCs w:val="28"/>
        </w:rPr>
        <w:t xml:space="preserve"> Fica autorizada a concessão de subvenção com a finalidade de promover a equalização de juros para as empresas industriais exportadoras, visando a manter a competitividade da indústria de exportação brasileira de produtos manufaturados, que necessitam de capital intensivo. </w:t>
      </w:r>
    </w:p>
    <w:p w:rsidR="00AF77C0" w:rsidRPr="00691FE4" w:rsidRDefault="00AF77C0" w:rsidP="00AF77C0">
      <w:pPr>
        <w:pStyle w:val="Artigo"/>
        <w:numPr>
          <w:ilvl w:val="0"/>
          <w:numId w:val="0"/>
        </w:numPr>
        <w:spacing w:before="100" w:beforeAutospacing="1" w:after="100" w:afterAutospacing="1" w:line="360" w:lineRule="auto"/>
        <w:ind w:firstLine="1134"/>
        <w:rPr>
          <w:rFonts w:ascii="Times New Roman" w:hAnsi="Times New Roman"/>
          <w:color w:val="auto"/>
          <w:sz w:val="28"/>
          <w:szCs w:val="28"/>
        </w:rPr>
      </w:pPr>
      <w:r w:rsidRPr="00691FE4">
        <w:rPr>
          <w:rFonts w:ascii="Times New Roman" w:hAnsi="Times New Roman"/>
          <w:color w:val="auto"/>
          <w:sz w:val="28"/>
          <w:szCs w:val="28"/>
        </w:rPr>
        <w:t>§ 1º Somente poderão se habilitar à subvenção as empresas industriais, predominantemente exportadoras, com, no mínimo, 80% (oitenta por cento) de exportação da sua produção total</w:t>
      </w:r>
      <w:r w:rsidR="00F7749C">
        <w:rPr>
          <w:rFonts w:ascii="Times New Roman" w:hAnsi="Times New Roman"/>
          <w:color w:val="auto"/>
          <w:sz w:val="28"/>
          <w:szCs w:val="28"/>
        </w:rPr>
        <w:t xml:space="preserve"> </w:t>
      </w:r>
      <w:r w:rsidRPr="00691FE4">
        <w:rPr>
          <w:rFonts w:ascii="Times New Roman" w:hAnsi="Times New Roman"/>
          <w:color w:val="auto"/>
          <w:sz w:val="28"/>
          <w:szCs w:val="28"/>
        </w:rPr>
        <w:t>e cujo faturamento anual seja de, no máximo, 70% (setenta por cento) do seu ativo permanente.</w:t>
      </w:r>
    </w:p>
    <w:p w:rsidR="00AF77C0" w:rsidRPr="00691FE4" w:rsidRDefault="00AF77C0" w:rsidP="00AF77C0">
      <w:pPr>
        <w:pStyle w:val="Artigo"/>
        <w:numPr>
          <w:ilvl w:val="0"/>
          <w:numId w:val="0"/>
        </w:numPr>
        <w:spacing w:before="100" w:beforeAutospacing="1" w:after="100" w:afterAutospacing="1" w:line="360" w:lineRule="auto"/>
        <w:ind w:firstLine="1134"/>
        <w:rPr>
          <w:rFonts w:ascii="Times New Roman" w:hAnsi="Times New Roman"/>
          <w:color w:val="auto"/>
          <w:sz w:val="28"/>
          <w:szCs w:val="28"/>
        </w:rPr>
      </w:pPr>
      <w:r w:rsidRPr="00691FE4">
        <w:rPr>
          <w:rFonts w:ascii="Times New Roman" w:hAnsi="Times New Roman"/>
          <w:color w:val="auto"/>
          <w:sz w:val="28"/>
          <w:szCs w:val="28"/>
        </w:rPr>
        <w:t xml:space="preserve">§ 2º A referida subvenção limitar-se-á à diferença convertida em reais entre os juros pagos e a taxa LIBOR interbancária, quando o financiamento </w:t>
      </w:r>
      <w:proofErr w:type="gramStart"/>
      <w:r w:rsidRPr="00691FE4">
        <w:rPr>
          <w:rFonts w:ascii="Times New Roman" w:hAnsi="Times New Roman"/>
          <w:color w:val="auto"/>
          <w:sz w:val="28"/>
          <w:szCs w:val="28"/>
        </w:rPr>
        <w:t>for em</w:t>
      </w:r>
      <w:proofErr w:type="gramEnd"/>
      <w:r w:rsidRPr="00691FE4">
        <w:rPr>
          <w:rFonts w:ascii="Times New Roman" w:hAnsi="Times New Roman"/>
          <w:color w:val="auto"/>
          <w:sz w:val="28"/>
          <w:szCs w:val="28"/>
        </w:rPr>
        <w:t xml:space="preserve"> moeda estrangeira, ou a diferença entre os juros pagos e a taxa TJLP, quando o financiamento for em moeda nacional.</w:t>
      </w:r>
    </w:p>
    <w:p w:rsidR="00AF77C0" w:rsidRPr="00691FE4" w:rsidRDefault="00AF77C0" w:rsidP="00AF77C0">
      <w:pPr>
        <w:pStyle w:val="Artigo"/>
        <w:numPr>
          <w:ilvl w:val="0"/>
          <w:numId w:val="0"/>
        </w:numPr>
        <w:spacing w:before="100" w:beforeAutospacing="1" w:after="100" w:afterAutospacing="1" w:line="360" w:lineRule="auto"/>
        <w:ind w:firstLine="1134"/>
        <w:rPr>
          <w:rFonts w:ascii="Times New Roman" w:hAnsi="Times New Roman"/>
          <w:color w:val="auto"/>
          <w:sz w:val="28"/>
          <w:szCs w:val="28"/>
        </w:rPr>
      </w:pPr>
      <w:r w:rsidRPr="00691FE4">
        <w:rPr>
          <w:rFonts w:ascii="Times New Roman" w:hAnsi="Times New Roman"/>
          <w:color w:val="auto"/>
          <w:sz w:val="28"/>
          <w:szCs w:val="28"/>
        </w:rPr>
        <w:t>§ 3º Eventuais receitas financeiras, obtidas com aplicação de sobras de caixa, serão deduzidas da subvenção na mesma razão do disposto no § 2º.</w:t>
      </w:r>
    </w:p>
    <w:p w:rsidR="00AF77C0" w:rsidRPr="00691FE4" w:rsidRDefault="00AF77C0" w:rsidP="00AF77C0">
      <w:pPr>
        <w:pStyle w:val="Artigo"/>
        <w:numPr>
          <w:ilvl w:val="0"/>
          <w:numId w:val="0"/>
        </w:numPr>
        <w:spacing w:before="100" w:beforeAutospacing="1" w:after="100" w:afterAutospacing="1" w:line="360" w:lineRule="auto"/>
        <w:ind w:firstLine="1134"/>
        <w:rPr>
          <w:rFonts w:ascii="Times New Roman" w:hAnsi="Times New Roman"/>
          <w:color w:val="auto"/>
          <w:sz w:val="28"/>
          <w:szCs w:val="28"/>
        </w:rPr>
      </w:pPr>
      <w:r w:rsidRPr="00691FE4">
        <w:rPr>
          <w:rFonts w:ascii="Times New Roman" w:hAnsi="Times New Roman"/>
          <w:color w:val="auto"/>
          <w:sz w:val="28"/>
          <w:szCs w:val="28"/>
        </w:rPr>
        <w:t xml:space="preserve">§ 4º Os custos incorridos com </w:t>
      </w:r>
      <w:r w:rsidRPr="00691FE4">
        <w:rPr>
          <w:rFonts w:ascii="Times New Roman" w:hAnsi="Times New Roman"/>
          <w:i/>
          <w:color w:val="auto"/>
          <w:sz w:val="28"/>
          <w:szCs w:val="28"/>
        </w:rPr>
        <w:t>hedge</w:t>
      </w:r>
      <w:r w:rsidRPr="00691FE4">
        <w:rPr>
          <w:rFonts w:ascii="Times New Roman" w:hAnsi="Times New Roman"/>
          <w:color w:val="auto"/>
          <w:sz w:val="28"/>
          <w:szCs w:val="28"/>
        </w:rPr>
        <w:t xml:space="preserve"> cambial poderão ser computados na referida subvenção, limitados ao fluxo de pagamento de juros e amortizações do exercício corrente.</w:t>
      </w:r>
    </w:p>
    <w:p w:rsidR="00AF77C0" w:rsidRPr="00691FE4" w:rsidRDefault="00AF77C0" w:rsidP="00AF77C0">
      <w:pPr>
        <w:pStyle w:val="Artigo"/>
        <w:numPr>
          <w:ilvl w:val="0"/>
          <w:numId w:val="0"/>
        </w:numPr>
        <w:spacing w:before="100" w:beforeAutospacing="1" w:after="100" w:afterAutospacing="1" w:line="360" w:lineRule="auto"/>
        <w:ind w:firstLine="1134"/>
        <w:rPr>
          <w:rFonts w:ascii="Times New Roman" w:hAnsi="Times New Roman"/>
          <w:color w:val="auto"/>
          <w:sz w:val="28"/>
          <w:szCs w:val="28"/>
        </w:rPr>
      </w:pPr>
      <w:r w:rsidRPr="00691FE4">
        <w:rPr>
          <w:rFonts w:ascii="Times New Roman" w:hAnsi="Times New Roman"/>
          <w:color w:val="auto"/>
          <w:sz w:val="28"/>
          <w:szCs w:val="28"/>
        </w:rPr>
        <w:t>§ 5º A subvenção de que trata este artigo não será computada na base de cálculo da apuração do lucro real e nem base de cálculo da Contribuição Social sobre o Lucro Líquido, constituindo-se uma receita não tributável.</w:t>
      </w:r>
    </w:p>
    <w:p w:rsidR="00AF77C0" w:rsidRPr="00691FE4" w:rsidRDefault="00AF77C0" w:rsidP="00AF77C0">
      <w:pPr>
        <w:pStyle w:val="Artigo"/>
        <w:numPr>
          <w:ilvl w:val="0"/>
          <w:numId w:val="0"/>
        </w:numPr>
        <w:spacing w:before="100" w:beforeAutospacing="1" w:after="100" w:afterAutospacing="1" w:line="360" w:lineRule="auto"/>
        <w:ind w:firstLine="1134"/>
        <w:rPr>
          <w:rFonts w:ascii="Times New Roman" w:hAnsi="Times New Roman"/>
          <w:color w:val="auto"/>
          <w:sz w:val="28"/>
          <w:szCs w:val="28"/>
        </w:rPr>
      </w:pPr>
      <w:r w:rsidRPr="00691FE4">
        <w:rPr>
          <w:rFonts w:ascii="Times New Roman" w:hAnsi="Times New Roman"/>
          <w:color w:val="auto"/>
          <w:sz w:val="28"/>
          <w:szCs w:val="28"/>
        </w:rPr>
        <w:t>§ 6º O limite anual de dispêndio do Tesouro Nacional, para o cumprimento do disposto neste artigo, será estabelecido pela Lei Orçamentária, sendo que no exercício de 2015 será limitado a R$ 400.000.000,00 (quatrocentos milhões) de reais.</w:t>
      </w:r>
    </w:p>
    <w:p w:rsidR="00AF77C0" w:rsidRPr="00691FE4" w:rsidRDefault="00AF77C0" w:rsidP="00AF77C0">
      <w:pPr>
        <w:pStyle w:val="Artigo"/>
        <w:numPr>
          <w:ilvl w:val="0"/>
          <w:numId w:val="0"/>
        </w:numPr>
        <w:spacing w:before="100" w:beforeAutospacing="1" w:after="100" w:afterAutospacing="1" w:line="360" w:lineRule="auto"/>
        <w:ind w:firstLine="1134"/>
        <w:rPr>
          <w:rFonts w:ascii="Times New Roman" w:hAnsi="Times New Roman"/>
          <w:color w:val="auto"/>
          <w:sz w:val="28"/>
          <w:szCs w:val="28"/>
        </w:rPr>
      </w:pPr>
      <w:r w:rsidRPr="00691FE4">
        <w:rPr>
          <w:rFonts w:ascii="Times New Roman" w:hAnsi="Times New Roman"/>
          <w:color w:val="auto"/>
          <w:sz w:val="28"/>
          <w:szCs w:val="28"/>
        </w:rPr>
        <w:t>§ 7º O Ministro de Estado da Fazenda editará regulamento definindo os parâmetros e limites da respectiva subvenção, observados os parâmetros estabelecidos neste artigo.</w:t>
      </w:r>
    </w:p>
    <w:p w:rsidR="00AF77C0" w:rsidRPr="00691FE4" w:rsidRDefault="00AF77C0" w:rsidP="00AF77C0">
      <w:pPr>
        <w:pStyle w:val="textbody0"/>
        <w:spacing w:line="360" w:lineRule="auto"/>
        <w:ind w:left="1134" w:firstLine="1134"/>
        <w:jc w:val="both"/>
        <w:rPr>
          <w:rFonts w:eastAsia="Calibri"/>
          <w:sz w:val="28"/>
          <w:szCs w:val="28"/>
        </w:rPr>
      </w:pPr>
    </w:p>
    <w:p w:rsidR="00AF77C0" w:rsidRPr="00691FE4" w:rsidRDefault="00AF77C0" w:rsidP="00AF77C0">
      <w:pPr>
        <w:pStyle w:val="Default"/>
        <w:spacing w:before="100" w:beforeAutospacing="1" w:after="100" w:afterAutospacing="1" w:line="360" w:lineRule="auto"/>
        <w:ind w:firstLine="1134"/>
        <w:jc w:val="both"/>
        <w:rPr>
          <w:rFonts w:eastAsia="Calibri"/>
          <w:color w:val="auto"/>
          <w:sz w:val="28"/>
          <w:szCs w:val="28"/>
        </w:rPr>
      </w:pPr>
      <w:r w:rsidRPr="00691FE4">
        <w:rPr>
          <w:rFonts w:eastAsia="Calibri"/>
          <w:b/>
          <w:iCs/>
          <w:color w:val="auto"/>
          <w:sz w:val="28"/>
          <w:szCs w:val="28"/>
        </w:rPr>
        <w:t>Art. 1</w:t>
      </w:r>
      <w:r>
        <w:rPr>
          <w:rFonts w:eastAsia="Calibri"/>
          <w:b/>
          <w:iCs/>
          <w:color w:val="auto"/>
          <w:sz w:val="28"/>
          <w:szCs w:val="28"/>
        </w:rPr>
        <w:t>9</w:t>
      </w:r>
      <w:r w:rsidRPr="00691FE4">
        <w:rPr>
          <w:rFonts w:eastAsia="Calibri"/>
          <w:b/>
          <w:iCs/>
          <w:color w:val="auto"/>
          <w:sz w:val="28"/>
          <w:szCs w:val="28"/>
        </w:rPr>
        <w:t>.</w:t>
      </w:r>
      <w:r w:rsidRPr="00691FE4">
        <w:rPr>
          <w:rFonts w:eastAsia="Calibri"/>
          <w:iCs/>
          <w:color w:val="auto"/>
          <w:sz w:val="28"/>
          <w:szCs w:val="28"/>
        </w:rPr>
        <w:t xml:space="preserve"> A </w:t>
      </w:r>
      <w:r w:rsidRPr="00691FE4">
        <w:rPr>
          <w:rFonts w:eastAsia="Calibri"/>
          <w:color w:val="auto"/>
          <w:sz w:val="28"/>
          <w:szCs w:val="28"/>
        </w:rPr>
        <w:t>Lei nº 10.522, de 19 de julho de 2002, passa a vigorar com as seguintes alterações:</w:t>
      </w:r>
    </w:p>
    <w:p w:rsidR="00AF77C0" w:rsidRPr="00691FE4" w:rsidRDefault="00AF77C0" w:rsidP="00AF77C0">
      <w:pPr>
        <w:autoSpaceDE w:val="0"/>
        <w:autoSpaceDN w:val="0"/>
        <w:adjustRightInd w:val="0"/>
        <w:spacing w:before="100" w:beforeAutospacing="1" w:after="100" w:afterAutospacing="1" w:line="360" w:lineRule="auto"/>
        <w:ind w:left="1134" w:firstLine="1134"/>
        <w:jc w:val="both"/>
        <w:rPr>
          <w:rFonts w:eastAsia="Calibri"/>
          <w:sz w:val="28"/>
          <w:szCs w:val="28"/>
        </w:rPr>
      </w:pPr>
      <w:r w:rsidRPr="00691FE4">
        <w:rPr>
          <w:rFonts w:eastAsia="Calibri"/>
          <w:sz w:val="28"/>
          <w:szCs w:val="28"/>
        </w:rPr>
        <w:t xml:space="preserve"> “Art. 10-A. O empresário ou sociedade empresária que pleitear ou tiver deferido o processamento da recuperação judicial, nos termos dos </w:t>
      </w:r>
      <w:proofErr w:type="spellStart"/>
      <w:r w:rsidRPr="00691FE4">
        <w:rPr>
          <w:rFonts w:eastAsia="Calibri"/>
          <w:sz w:val="28"/>
          <w:szCs w:val="28"/>
        </w:rPr>
        <w:t>arts</w:t>
      </w:r>
      <w:proofErr w:type="spellEnd"/>
      <w:r w:rsidRPr="00691FE4">
        <w:rPr>
          <w:rFonts w:eastAsia="Calibri"/>
          <w:sz w:val="28"/>
          <w:szCs w:val="28"/>
        </w:rPr>
        <w:t xml:space="preserve">. 51, 52 e 70 da Lei nº 11.101, de </w:t>
      </w:r>
      <w:proofErr w:type="gramStart"/>
      <w:r w:rsidRPr="00691FE4">
        <w:rPr>
          <w:rFonts w:eastAsia="Calibri"/>
          <w:sz w:val="28"/>
          <w:szCs w:val="28"/>
        </w:rPr>
        <w:t>9</w:t>
      </w:r>
      <w:proofErr w:type="gramEnd"/>
      <w:r w:rsidRPr="00691FE4">
        <w:rPr>
          <w:rFonts w:eastAsia="Calibri"/>
          <w:sz w:val="28"/>
          <w:szCs w:val="28"/>
        </w:rPr>
        <w:t xml:space="preserve"> de fevereiro de 2005, poderão parcelar seus débitos com a </w:t>
      </w:r>
      <w:r>
        <w:rPr>
          <w:rFonts w:eastAsia="Calibri"/>
          <w:sz w:val="28"/>
          <w:szCs w:val="28"/>
        </w:rPr>
        <w:t xml:space="preserve">União, inclusive os constituídos posteriormente ao processamento da recuperação judicial, </w:t>
      </w:r>
      <w:r w:rsidRPr="00691FE4">
        <w:rPr>
          <w:rFonts w:eastAsia="Calibri"/>
          <w:sz w:val="28"/>
          <w:szCs w:val="28"/>
        </w:rPr>
        <w:t>em 120 (cento e vinte) parcelas mensais e consecutivas</w:t>
      </w:r>
      <w:r>
        <w:rPr>
          <w:rFonts w:eastAsia="Calibri"/>
          <w:sz w:val="28"/>
          <w:szCs w:val="28"/>
        </w:rPr>
        <w:t>, calculadas observando-se os seguintes percentuais mínimos, aplicados sobre o valor da dívida consolidada:</w:t>
      </w:r>
      <w:r w:rsidRPr="00691FE4">
        <w:rPr>
          <w:rFonts w:eastAsia="Calibri"/>
          <w:sz w:val="28"/>
          <w:szCs w:val="28"/>
        </w:rPr>
        <w:t xml:space="preserve"> </w:t>
      </w:r>
    </w:p>
    <w:p w:rsidR="00AF77C0" w:rsidRPr="00691FE4" w:rsidRDefault="00AF77C0" w:rsidP="00AF77C0">
      <w:pPr>
        <w:pStyle w:val="Default"/>
        <w:spacing w:before="100" w:beforeAutospacing="1" w:after="100" w:afterAutospacing="1" w:line="360" w:lineRule="auto"/>
        <w:ind w:left="1134" w:firstLine="1134"/>
        <w:jc w:val="both"/>
        <w:rPr>
          <w:rFonts w:eastAsia="Calibri"/>
          <w:color w:val="auto"/>
          <w:sz w:val="28"/>
          <w:szCs w:val="28"/>
        </w:rPr>
      </w:pPr>
      <w:r w:rsidRPr="00691FE4">
        <w:rPr>
          <w:rFonts w:eastAsia="Calibri"/>
          <w:color w:val="auto"/>
          <w:sz w:val="28"/>
          <w:szCs w:val="28"/>
        </w:rPr>
        <w:t xml:space="preserve">I – da 1ª à </w:t>
      </w:r>
      <w:r>
        <w:rPr>
          <w:rFonts w:eastAsia="Calibri"/>
          <w:color w:val="auto"/>
          <w:sz w:val="28"/>
          <w:szCs w:val="28"/>
        </w:rPr>
        <w:t>24</w:t>
      </w:r>
      <w:r w:rsidRPr="00691FE4">
        <w:rPr>
          <w:rFonts w:eastAsia="Calibri"/>
          <w:color w:val="auto"/>
          <w:sz w:val="28"/>
          <w:szCs w:val="28"/>
        </w:rPr>
        <w:t>ª prestação: 0,5% (cinco décimos por cento);</w:t>
      </w:r>
    </w:p>
    <w:p w:rsidR="00AF77C0" w:rsidRPr="00691FE4" w:rsidRDefault="00AF77C0" w:rsidP="00AF77C0">
      <w:pPr>
        <w:autoSpaceDE w:val="0"/>
        <w:autoSpaceDN w:val="0"/>
        <w:adjustRightInd w:val="0"/>
        <w:spacing w:before="100" w:beforeAutospacing="1" w:after="100" w:afterAutospacing="1" w:line="360" w:lineRule="auto"/>
        <w:ind w:left="1134" w:firstLine="1134"/>
        <w:jc w:val="both"/>
        <w:rPr>
          <w:rFonts w:eastAsia="Calibri"/>
          <w:sz w:val="28"/>
          <w:szCs w:val="28"/>
        </w:rPr>
      </w:pPr>
      <w:r w:rsidRPr="00691FE4">
        <w:rPr>
          <w:rFonts w:eastAsia="Calibri"/>
          <w:sz w:val="28"/>
          <w:szCs w:val="28"/>
        </w:rPr>
        <w:t xml:space="preserve">II – da 25ª à 48ª prestação: 0,7% (sete décimos por cento); </w:t>
      </w:r>
    </w:p>
    <w:p w:rsidR="00AF77C0" w:rsidRPr="00691FE4" w:rsidRDefault="00AF77C0" w:rsidP="00AF77C0">
      <w:pPr>
        <w:autoSpaceDE w:val="0"/>
        <w:autoSpaceDN w:val="0"/>
        <w:adjustRightInd w:val="0"/>
        <w:spacing w:before="100" w:beforeAutospacing="1" w:after="100" w:afterAutospacing="1" w:line="360" w:lineRule="auto"/>
        <w:ind w:left="1134" w:firstLine="1134"/>
        <w:jc w:val="both"/>
        <w:rPr>
          <w:rFonts w:eastAsia="Calibri"/>
          <w:sz w:val="28"/>
          <w:szCs w:val="28"/>
        </w:rPr>
      </w:pPr>
      <w:r w:rsidRPr="00691FE4">
        <w:rPr>
          <w:rFonts w:eastAsia="Calibri"/>
          <w:sz w:val="28"/>
          <w:szCs w:val="28"/>
        </w:rPr>
        <w:t xml:space="preserve">III – da 49ª à 119ª prestação: 1,0% (um por cento); </w:t>
      </w:r>
      <w:proofErr w:type="gramStart"/>
      <w:r w:rsidRPr="00691FE4">
        <w:rPr>
          <w:rFonts w:eastAsia="Calibri"/>
          <w:sz w:val="28"/>
          <w:szCs w:val="28"/>
        </w:rPr>
        <w:t>e</w:t>
      </w:r>
      <w:proofErr w:type="gramEnd"/>
      <w:r w:rsidRPr="00691FE4">
        <w:rPr>
          <w:rFonts w:eastAsia="Calibri"/>
          <w:sz w:val="28"/>
          <w:szCs w:val="28"/>
        </w:rPr>
        <w:t xml:space="preserve"> </w:t>
      </w:r>
    </w:p>
    <w:p w:rsidR="00AF77C0" w:rsidRPr="00691FE4" w:rsidRDefault="00AF77C0" w:rsidP="00AF77C0">
      <w:pPr>
        <w:autoSpaceDE w:val="0"/>
        <w:autoSpaceDN w:val="0"/>
        <w:adjustRightInd w:val="0"/>
        <w:spacing w:before="100" w:beforeAutospacing="1" w:after="100" w:afterAutospacing="1" w:line="360" w:lineRule="auto"/>
        <w:ind w:left="1134" w:firstLine="1134"/>
        <w:jc w:val="both"/>
        <w:rPr>
          <w:rFonts w:eastAsia="Calibri"/>
          <w:sz w:val="28"/>
          <w:szCs w:val="28"/>
        </w:rPr>
      </w:pPr>
      <w:r w:rsidRPr="00691FE4">
        <w:rPr>
          <w:rFonts w:eastAsia="Calibri"/>
          <w:sz w:val="28"/>
          <w:szCs w:val="28"/>
        </w:rPr>
        <w:t xml:space="preserve">IV – 120ª prestação: saldo devedor remanescente. </w:t>
      </w:r>
    </w:p>
    <w:p w:rsidR="00AF77C0" w:rsidRPr="00691FE4" w:rsidRDefault="00AF77C0" w:rsidP="00AF77C0">
      <w:pPr>
        <w:pStyle w:val="Default"/>
        <w:spacing w:before="100" w:beforeAutospacing="1" w:after="100" w:afterAutospacing="1" w:line="360" w:lineRule="auto"/>
        <w:ind w:left="1134" w:firstLine="1134"/>
        <w:jc w:val="both"/>
        <w:rPr>
          <w:rFonts w:eastAsia="Calibri"/>
          <w:color w:val="auto"/>
          <w:sz w:val="28"/>
          <w:szCs w:val="28"/>
        </w:rPr>
      </w:pPr>
      <w:proofErr w:type="gramStart"/>
      <w:r>
        <w:rPr>
          <w:rFonts w:eastAsia="Calibri"/>
          <w:color w:val="auto"/>
          <w:sz w:val="28"/>
          <w:szCs w:val="28"/>
        </w:rPr>
        <w:t>..............................................................................</w:t>
      </w:r>
      <w:proofErr w:type="gramEnd"/>
      <w:r w:rsidRPr="00691FE4">
        <w:rPr>
          <w:rFonts w:eastAsia="Calibri"/>
          <w:color w:val="auto"/>
          <w:sz w:val="28"/>
          <w:szCs w:val="28"/>
        </w:rPr>
        <w:t>” (NR)</w:t>
      </w:r>
    </w:p>
    <w:p w:rsidR="00AF77C0" w:rsidRPr="00691FE4" w:rsidRDefault="00AF77C0" w:rsidP="00AF77C0">
      <w:pPr>
        <w:spacing w:before="100" w:beforeAutospacing="1" w:after="100" w:afterAutospacing="1" w:line="360" w:lineRule="auto"/>
        <w:ind w:firstLine="1134"/>
        <w:jc w:val="both"/>
        <w:rPr>
          <w:sz w:val="28"/>
          <w:szCs w:val="28"/>
        </w:rPr>
      </w:pPr>
    </w:p>
    <w:p w:rsidR="00AF77C0" w:rsidRPr="00691FE4" w:rsidRDefault="00AF77C0" w:rsidP="00AF77C0">
      <w:pPr>
        <w:spacing w:before="100" w:beforeAutospacing="1" w:after="100" w:afterAutospacing="1" w:line="360" w:lineRule="auto"/>
        <w:ind w:firstLine="1134"/>
        <w:jc w:val="both"/>
        <w:rPr>
          <w:rFonts w:eastAsia="Calibri"/>
          <w:sz w:val="28"/>
          <w:szCs w:val="28"/>
        </w:rPr>
      </w:pPr>
      <w:r>
        <w:rPr>
          <w:b/>
          <w:sz w:val="28"/>
          <w:szCs w:val="28"/>
        </w:rPr>
        <w:t>Art. 20</w:t>
      </w:r>
      <w:r w:rsidRPr="00691FE4">
        <w:rPr>
          <w:sz w:val="28"/>
          <w:szCs w:val="28"/>
        </w:rPr>
        <w:t xml:space="preserve">. </w:t>
      </w:r>
      <w:r w:rsidRPr="00691FE4">
        <w:rPr>
          <w:rFonts w:eastAsia="Calibri"/>
          <w:sz w:val="28"/>
          <w:szCs w:val="28"/>
        </w:rPr>
        <w:t xml:space="preserve">O empresário ou sociedade empresária que pleitear ou tiver deferido o processamento da recuperação judicial, nos termos dos </w:t>
      </w:r>
      <w:proofErr w:type="spellStart"/>
      <w:r w:rsidRPr="00691FE4">
        <w:rPr>
          <w:rFonts w:eastAsia="Calibri"/>
          <w:sz w:val="28"/>
          <w:szCs w:val="28"/>
        </w:rPr>
        <w:t>arts</w:t>
      </w:r>
      <w:proofErr w:type="spellEnd"/>
      <w:r w:rsidRPr="00691FE4">
        <w:rPr>
          <w:rFonts w:eastAsia="Calibri"/>
          <w:sz w:val="28"/>
          <w:szCs w:val="28"/>
        </w:rPr>
        <w:t xml:space="preserve">. 51, 52 e 70 da Lei nº 11.101, de </w:t>
      </w:r>
      <w:proofErr w:type="gramStart"/>
      <w:r w:rsidRPr="00691FE4">
        <w:rPr>
          <w:rFonts w:eastAsia="Calibri"/>
          <w:sz w:val="28"/>
          <w:szCs w:val="28"/>
        </w:rPr>
        <w:t>9</w:t>
      </w:r>
      <w:proofErr w:type="gramEnd"/>
      <w:r w:rsidRPr="00691FE4">
        <w:rPr>
          <w:rFonts w:eastAsia="Calibri"/>
          <w:sz w:val="28"/>
          <w:szCs w:val="28"/>
        </w:rPr>
        <w:t xml:space="preserve"> de fevereiro de 2005, que tenham protocolizado tempestivamente requerimento de adesão ao benefício previsto no artigo 2º da Lei nº 12.996, de 18 de junho de 2014, e que tenham sido excluídas do referido programa pelo inadimplemento das antecipações exigidas pelo § 2º do artigo 2º da mesma Lei poderão utilizar-se dos prejuízos fiscais e base de cálculo negativa para pagamento destes valores, sem prejuízo da sua utilização para quitação antecipada, nos termos do § 8º do art. 10-A da Lei nº 10.522, de 19 de julho de 2002, observadas as disposições do § 9º do mesmo artigo. </w:t>
      </w:r>
    </w:p>
    <w:p w:rsidR="00AF77C0" w:rsidRPr="00691FE4" w:rsidRDefault="00AF77C0" w:rsidP="00AF77C0">
      <w:pPr>
        <w:spacing w:before="100" w:beforeAutospacing="1" w:after="100" w:afterAutospacing="1" w:line="360" w:lineRule="auto"/>
        <w:ind w:firstLine="1134"/>
        <w:jc w:val="both"/>
        <w:rPr>
          <w:rFonts w:eastAsia="Calibri"/>
          <w:sz w:val="28"/>
          <w:szCs w:val="28"/>
        </w:rPr>
      </w:pPr>
      <w:r w:rsidRPr="00691FE4">
        <w:rPr>
          <w:rFonts w:eastAsia="Calibri"/>
          <w:sz w:val="28"/>
          <w:szCs w:val="28"/>
        </w:rPr>
        <w:t xml:space="preserve">Parágrafo único. O pagamento das antecipações previstas no § 2º do art. 2º da Lei nº 12.996, de 2014, nos termos do </w:t>
      </w:r>
      <w:r w:rsidRPr="00691FE4">
        <w:rPr>
          <w:rFonts w:eastAsia="Calibri"/>
          <w:b/>
          <w:sz w:val="28"/>
          <w:szCs w:val="28"/>
        </w:rPr>
        <w:t>caput</w:t>
      </w:r>
      <w:r w:rsidRPr="00691FE4">
        <w:rPr>
          <w:rFonts w:eastAsia="Calibri"/>
          <w:sz w:val="28"/>
          <w:szCs w:val="28"/>
        </w:rPr>
        <w:t xml:space="preserve">, restabelece a adesão ao parcelamento respectivo. </w:t>
      </w:r>
      <w:r w:rsidR="00A64AAC">
        <w:rPr>
          <w:rFonts w:eastAsia="Calibri"/>
          <w:sz w:val="28"/>
          <w:szCs w:val="28"/>
        </w:rPr>
        <w:t xml:space="preserve"> </w:t>
      </w:r>
    </w:p>
    <w:p w:rsidR="00AF77C0" w:rsidRPr="00691FE4" w:rsidRDefault="00AF77C0" w:rsidP="00AF77C0">
      <w:pPr>
        <w:spacing w:before="100" w:beforeAutospacing="1" w:after="100" w:afterAutospacing="1" w:line="360" w:lineRule="auto"/>
        <w:ind w:firstLine="1134"/>
        <w:jc w:val="both"/>
        <w:rPr>
          <w:b/>
          <w:color w:val="FF0000"/>
          <w:sz w:val="28"/>
          <w:szCs w:val="28"/>
        </w:rPr>
      </w:pPr>
    </w:p>
    <w:p w:rsidR="00AF77C0" w:rsidRPr="00990E11" w:rsidRDefault="00AF77C0" w:rsidP="00AF77C0">
      <w:pPr>
        <w:spacing w:before="100" w:beforeAutospacing="1" w:after="100" w:afterAutospacing="1" w:line="360" w:lineRule="auto"/>
        <w:ind w:firstLine="1134"/>
        <w:jc w:val="both"/>
        <w:rPr>
          <w:rFonts w:eastAsia="Calibri"/>
          <w:sz w:val="28"/>
          <w:szCs w:val="28"/>
        </w:rPr>
      </w:pPr>
      <w:r w:rsidRPr="003E383D">
        <w:rPr>
          <w:rFonts w:eastAsia="Calibri"/>
          <w:b/>
          <w:sz w:val="28"/>
          <w:szCs w:val="28"/>
        </w:rPr>
        <w:t>Art. 21.</w:t>
      </w:r>
      <w:r w:rsidRPr="00990E11">
        <w:rPr>
          <w:rFonts w:eastAsia="Calibri"/>
          <w:sz w:val="28"/>
          <w:szCs w:val="28"/>
        </w:rPr>
        <w:t xml:space="preserve"> Os prejuízos fiscais e as bases </w:t>
      </w:r>
      <w:r w:rsidR="00BB726E">
        <w:rPr>
          <w:rFonts w:eastAsia="Calibri"/>
          <w:sz w:val="28"/>
          <w:szCs w:val="28"/>
        </w:rPr>
        <w:t xml:space="preserve">de cálculo </w:t>
      </w:r>
      <w:r w:rsidRPr="00990E11">
        <w:rPr>
          <w:rFonts w:eastAsia="Calibri"/>
          <w:sz w:val="28"/>
          <w:szCs w:val="28"/>
        </w:rPr>
        <w:t xml:space="preserve">negativas de contribuição social sobre o lucro líquido apurados por instituições financeiras que tenham sido gerados antes ou durante o período em que elas estavam sob intervenção ou liquidação extrajudicial, na forma da Lei nº 6.024, de 13 de março de 1974, ou </w:t>
      </w:r>
      <w:proofErr w:type="gramStart"/>
      <w:r w:rsidRPr="00990E11">
        <w:rPr>
          <w:rFonts w:eastAsia="Calibri"/>
          <w:sz w:val="28"/>
          <w:szCs w:val="28"/>
        </w:rPr>
        <w:t>sob regime</w:t>
      </w:r>
      <w:proofErr w:type="gramEnd"/>
      <w:r w:rsidRPr="00990E11">
        <w:rPr>
          <w:rFonts w:eastAsia="Calibri"/>
          <w:sz w:val="28"/>
          <w:szCs w:val="28"/>
        </w:rPr>
        <w:t xml:space="preserve"> de administração especial temporária, na forma do Decreto-Lei nº 2.321, de 25 de fevereiro de 1987, ou, ainda, em processo de saneamento conforme previsto no art. 5º da Lei nº 9.447, de 14 de março de 1997, podem ser compensados sem a limitação prevista pelos artigos 15 e 16 da Lei nº 9.065, de 20 de junho de 1995, mesmo após a cessação dos referidos regimes</w:t>
      </w:r>
      <w:r w:rsidR="00E733DB">
        <w:rPr>
          <w:rFonts w:eastAsia="Calibri"/>
          <w:sz w:val="28"/>
          <w:szCs w:val="28"/>
        </w:rPr>
        <w:t>, de acordo com as alíquotas aplicáveis a cada pessoa jurídica.</w:t>
      </w:r>
    </w:p>
    <w:p w:rsidR="00AF77C0" w:rsidRPr="00990E11" w:rsidRDefault="00AF77C0" w:rsidP="00AF77C0">
      <w:pPr>
        <w:spacing w:before="100" w:beforeAutospacing="1" w:after="100" w:afterAutospacing="1" w:line="360" w:lineRule="auto"/>
        <w:ind w:firstLine="1134"/>
        <w:jc w:val="both"/>
        <w:rPr>
          <w:rFonts w:eastAsia="Calibri"/>
          <w:sz w:val="28"/>
          <w:szCs w:val="28"/>
        </w:rPr>
      </w:pPr>
      <w:r w:rsidRPr="00990E11">
        <w:rPr>
          <w:rFonts w:eastAsia="Calibri"/>
          <w:sz w:val="28"/>
          <w:szCs w:val="28"/>
        </w:rPr>
        <w:t xml:space="preserve">Parágrafo único. O disposto no </w:t>
      </w:r>
      <w:r w:rsidRPr="00990E11">
        <w:rPr>
          <w:rFonts w:eastAsia="Calibri"/>
          <w:b/>
          <w:sz w:val="28"/>
          <w:szCs w:val="28"/>
        </w:rPr>
        <w:t>caput</w:t>
      </w:r>
      <w:r w:rsidRPr="00990E11">
        <w:rPr>
          <w:rFonts w:eastAsia="Calibri"/>
          <w:sz w:val="28"/>
          <w:szCs w:val="28"/>
        </w:rPr>
        <w:t xml:space="preserve"> aplica-se também às sociedades empresárias que pleitearem ou tiverem deferido o processamento da recuperação judicial, nos termos dos </w:t>
      </w:r>
      <w:proofErr w:type="spellStart"/>
      <w:r w:rsidRPr="00990E11">
        <w:rPr>
          <w:rFonts w:eastAsia="Calibri"/>
          <w:sz w:val="28"/>
          <w:szCs w:val="28"/>
        </w:rPr>
        <w:t>arts</w:t>
      </w:r>
      <w:proofErr w:type="spellEnd"/>
      <w:r w:rsidRPr="00990E11">
        <w:rPr>
          <w:rFonts w:eastAsia="Calibri"/>
          <w:sz w:val="28"/>
          <w:szCs w:val="28"/>
        </w:rPr>
        <w:t xml:space="preserve">. 51, 52 e 70, da Lei nº 11.101, de </w:t>
      </w:r>
      <w:proofErr w:type="gramStart"/>
      <w:r w:rsidRPr="00990E11">
        <w:rPr>
          <w:rFonts w:eastAsia="Calibri"/>
          <w:sz w:val="28"/>
          <w:szCs w:val="28"/>
        </w:rPr>
        <w:t>9</w:t>
      </w:r>
      <w:proofErr w:type="gramEnd"/>
      <w:r w:rsidRPr="00990E11">
        <w:rPr>
          <w:rFonts w:eastAsia="Calibri"/>
          <w:sz w:val="28"/>
          <w:szCs w:val="28"/>
        </w:rPr>
        <w:t xml:space="preserve"> de fevereiro de 2005, até o trânsito em julgado da sentença disposta no art. 63 da referida Lei.</w:t>
      </w:r>
    </w:p>
    <w:p w:rsidR="00AF77C0" w:rsidRDefault="00AF77C0" w:rsidP="00AF77C0">
      <w:pPr>
        <w:pStyle w:val="textbody0"/>
        <w:spacing w:line="360" w:lineRule="auto"/>
        <w:ind w:firstLine="1134"/>
        <w:jc w:val="both"/>
        <w:rPr>
          <w:b/>
          <w:sz w:val="28"/>
          <w:szCs w:val="28"/>
        </w:rPr>
      </w:pPr>
    </w:p>
    <w:p w:rsidR="00AF77C0" w:rsidRPr="00C04A64" w:rsidRDefault="00AF77C0" w:rsidP="00AF77C0">
      <w:pPr>
        <w:pStyle w:val="textbody0"/>
        <w:spacing w:line="360" w:lineRule="auto"/>
        <w:ind w:firstLine="1134"/>
        <w:jc w:val="both"/>
        <w:rPr>
          <w:sz w:val="28"/>
          <w:szCs w:val="28"/>
        </w:rPr>
      </w:pPr>
      <w:r>
        <w:rPr>
          <w:b/>
          <w:sz w:val="28"/>
          <w:szCs w:val="28"/>
        </w:rPr>
        <w:t>Art. 22</w:t>
      </w:r>
      <w:r w:rsidRPr="00465FEE">
        <w:rPr>
          <w:sz w:val="28"/>
          <w:szCs w:val="28"/>
        </w:rPr>
        <w:t>.</w:t>
      </w:r>
      <w:r w:rsidRPr="00465FEE">
        <w:rPr>
          <w:rStyle w:val="apple-converted-space"/>
          <w:sz w:val="28"/>
          <w:szCs w:val="28"/>
        </w:rPr>
        <w:t> </w:t>
      </w:r>
      <w:r w:rsidRPr="00C04A64">
        <w:rPr>
          <w:sz w:val="28"/>
          <w:szCs w:val="28"/>
        </w:rPr>
        <w:t>O art. 6º da Lei nº 12.469, de 26 de agosto de 2011, passa a vigorar com a seguinte redação:</w:t>
      </w:r>
    </w:p>
    <w:p w:rsidR="00AF77C0" w:rsidRDefault="00AF77C0" w:rsidP="00AF77C0">
      <w:pPr>
        <w:pStyle w:val="textbody0"/>
        <w:spacing w:line="360" w:lineRule="auto"/>
        <w:ind w:left="1134" w:firstLine="1134"/>
        <w:jc w:val="both"/>
        <w:rPr>
          <w:sz w:val="28"/>
          <w:szCs w:val="28"/>
        </w:rPr>
      </w:pPr>
      <w:r w:rsidRPr="00C04A64">
        <w:rPr>
          <w:sz w:val="28"/>
          <w:szCs w:val="28"/>
        </w:rPr>
        <w:t xml:space="preserve">“Art. 6º A Secretaria da Receita Federal do Brasil poderá exigir a aplicação do disposto no art. 35 da Lei nº 13.097, de 19 de janeiro de 2015, aos estabelecimentos </w:t>
      </w:r>
      <w:proofErr w:type="spellStart"/>
      <w:r w:rsidRPr="00C04A64">
        <w:rPr>
          <w:sz w:val="28"/>
          <w:szCs w:val="28"/>
        </w:rPr>
        <w:t>envasadores</w:t>
      </w:r>
      <w:proofErr w:type="spellEnd"/>
      <w:r w:rsidRPr="00C04A64">
        <w:rPr>
          <w:sz w:val="28"/>
          <w:szCs w:val="28"/>
        </w:rPr>
        <w:t xml:space="preserve"> ou industriais fabricantes de outras bebidas classificadas no Capítulo 22 da Tabela de Incidência do Imposto sobre Produtos Industrializados - TIPI, aprovada pelo Decreto nº 7.660, de 23 de dezembro de 2011, não mencionadas no art. 14 da Lei referida neste artigo.” (NR</w:t>
      </w:r>
      <w:proofErr w:type="gramStart"/>
      <w:r w:rsidRPr="00C04A64">
        <w:rPr>
          <w:sz w:val="28"/>
          <w:szCs w:val="28"/>
        </w:rPr>
        <w:t>)</w:t>
      </w:r>
      <w:proofErr w:type="gramEnd"/>
    </w:p>
    <w:p w:rsidR="004460DA" w:rsidRPr="00C04A64" w:rsidRDefault="004460DA" w:rsidP="00AF77C0">
      <w:pPr>
        <w:pStyle w:val="textbody0"/>
        <w:spacing w:line="360" w:lineRule="auto"/>
        <w:ind w:left="1134" w:firstLine="1134"/>
        <w:jc w:val="both"/>
        <w:rPr>
          <w:sz w:val="28"/>
          <w:szCs w:val="28"/>
        </w:rPr>
      </w:pPr>
    </w:p>
    <w:p w:rsidR="00AF77C0" w:rsidRPr="00C04A64" w:rsidRDefault="00AF77C0" w:rsidP="00AF77C0">
      <w:pPr>
        <w:pStyle w:val="textbody0"/>
        <w:spacing w:line="360" w:lineRule="auto"/>
        <w:ind w:firstLine="1134"/>
        <w:jc w:val="both"/>
        <w:rPr>
          <w:sz w:val="28"/>
          <w:szCs w:val="28"/>
        </w:rPr>
      </w:pPr>
      <w:r w:rsidRPr="00C04A64">
        <w:rPr>
          <w:b/>
          <w:sz w:val="28"/>
          <w:szCs w:val="28"/>
        </w:rPr>
        <w:t xml:space="preserve">Art. </w:t>
      </w:r>
      <w:r>
        <w:rPr>
          <w:b/>
          <w:sz w:val="28"/>
          <w:szCs w:val="28"/>
        </w:rPr>
        <w:t>23</w:t>
      </w:r>
      <w:r w:rsidR="00551E04">
        <w:rPr>
          <w:b/>
          <w:sz w:val="28"/>
          <w:szCs w:val="28"/>
        </w:rPr>
        <w:t>.</w:t>
      </w:r>
      <w:r w:rsidRPr="00C04A64">
        <w:rPr>
          <w:sz w:val="28"/>
          <w:szCs w:val="28"/>
        </w:rPr>
        <w:t xml:space="preserve">  O art. 13 da Lei nº 12.995, de 18 de junho de 2014, passa a vigorar com a seguinte redação:</w:t>
      </w:r>
    </w:p>
    <w:p w:rsidR="00AF77C0" w:rsidRPr="00C04A64" w:rsidRDefault="00AF77C0" w:rsidP="00AF77C0">
      <w:pPr>
        <w:pStyle w:val="textbody0"/>
        <w:spacing w:line="360" w:lineRule="auto"/>
        <w:ind w:left="1134" w:firstLine="1134"/>
        <w:jc w:val="both"/>
        <w:rPr>
          <w:sz w:val="28"/>
          <w:szCs w:val="28"/>
        </w:rPr>
      </w:pPr>
      <w:r w:rsidRPr="00C04A64">
        <w:rPr>
          <w:sz w:val="28"/>
          <w:szCs w:val="28"/>
        </w:rPr>
        <w:t>“Art.13.</w:t>
      </w:r>
      <w:proofErr w:type="gramStart"/>
      <w:r w:rsidRPr="00C04A64">
        <w:rPr>
          <w:sz w:val="28"/>
          <w:szCs w:val="28"/>
        </w:rPr>
        <w:t xml:space="preserve">  ...</w:t>
      </w:r>
      <w:proofErr w:type="gramEnd"/>
      <w:r w:rsidRPr="00C04A64">
        <w:rPr>
          <w:sz w:val="28"/>
          <w:szCs w:val="28"/>
        </w:rPr>
        <w:t>......................................</w:t>
      </w:r>
      <w:r>
        <w:rPr>
          <w:sz w:val="28"/>
          <w:szCs w:val="28"/>
        </w:rPr>
        <w:t>..............................</w:t>
      </w:r>
    </w:p>
    <w:p w:rsidR="00AF77C0" w:rsidRPr="00C04A64" w:rsidRDefault="00AF77C0" w:rsidP="00AF77C0">
      <w:pPr>
        <w:pStyle w:val="textbody0"/>
        <w:spacing w:line="360" w:lineRule="auto"/>
        <w:ind w:left="1134"/>
        <w:jc w:val="both"/>
        <w:rPr>
          <w:sz w:val="28"/>
          <w:szCs w:val="28"/>
        </w:rPr>
      </w:pPr>
      <w:proofErr w:type="gramStart"/>
      <w:r w:rsidRPr="00C04A64">
        <w:rPr>
          <w:sz w:val="28"/>
          <w:szCs w:val="28"/>
        </w:rPr>
        <w:t>.........................................................................................................</w:t>
      </w:r>
      <w:proofErr w:type="gramEnd"/>
    </w:p>
    <w:p w:rsidR="00AF77C0" w:rsidRDefault="00AF77C0" w:rsidP="00AF77C0">
      <w:pPr>
        <w:pStyle w:val="textbody0"/>
        <w:spacing w:line="360" w:lineRule="auto"/>
        <w:ind w:left="1134" w:firstLine="1134"/>
        <w:jc w:val="both"/>
        <w:rPr>
          <w:sz w:val="28"/>
          <w:szCs w:val="28"/>
        </w:rPr>
      </w:pPr>
      <w:r w:rsidRPr="00C04A64">
        <w:rPr>
          <w:sz w:val="28"/>
          <w:szCs w:val="28"/>
        </w:rPr>
        <w:t xml:space="preserve">II - dos equipamentos contadores de produção de que tratam os </w:t>
      </w:r>
      <w:proofErr w:type="spellStart"/>
      <w:r w:rsidRPr="00C04A64">
        <w:rPr>
          <w:sz w:val="28"/>
          <w:szCs w:val="28"/>
        </w:rPr>
        <w:t>arts</w:t>
      </w:r>
      <w:proofErr w:type="spellEnd"/>
      <w:r w:rsidRPr="00C04A64">
        <w:rPr>
          <w:sz w:val="28"/>
          <w:szCs w:val="28"/>
        </w:rPr>
        <w:t xml:space="preserve">. 27 a 30 da Lei nº 11.488, de 15 de junho de 2007, e o art. 35 da Lei nº 13.097, de 19 de janeiro de </w:t>
      </w:r>
      <w:proofErr w:type="gramStart"/>
      <w:r w:rsidRPr="00C04A64">
        <w:rPr>
          <w:sz w:val="28"/>
          <w:szCs w:val="28"/>
        </w:rPr>
        <w:t>2015.</w:t>
      </w:r>
      <w:proofErr w:type="gramEnd"/>
    </w:p>
    <w:p w:rsidR="00AF77C0" w:rsidRPr="00C04A64" w:rsidRDefault="00AF77C0" w:rsidP="00AF77C0">
      <w:pPr>
        <w:pStyle w:val="textbody0"/>
        <w:spacing w:line="360" w:lineRule="auto"/>
        <w:ind w:left="1134"/>
        <w:jc w:val="both"/>
        <w:rPr>
          <w:sz w:val="28"/>
          <w:szCs w:val="28"/>
        </w:rPr>
      </w:pPr>
      <w:proofErr w:type="gramStart"/>
      <w:r w:rsidRPr="00C04A64">
        <w:rPr>
          <w:sz w:val="28"/>
          <w:szCs w:val="28"/>
        </w:rPr>
        <w:t>.........................................................................................................</w:t>
      </w:r>
      <w:proofErr w:type="gramEnd"/>
    </w:p>
    <w:p w:rsidR="00AF77C0" w:rsidRPr="00C04A64" w:rsidRDefault="00AF77C0" w:rsidP="00AF77C0">
      <w:pPr>
        <w:pStyle w:val="textbody0"/>
        <w:spacing w:line="360" w:lineRule="auto"/>
        <w:ind w:left="1134" w:firstLine="1134"/>
        <w:jc w:val="both"/>
        <w:rPr>
          <w:sz w:val="28"/>
          <w:szCs w:val="28"/>
        </w:rPr>
      </w:pPr>
      <w:r w:rsidRPr="00C04A64">
        <w:rPr>
          <w:sz w:val="28"/>
          <w:szCs w:val="28"/>
        </w:rPr>
        <w:t>§</w:t>
      </w:r>
      <w:proofErr w:type="gramStart"/>
      <w:r w:rsidRPr="00C04A64">
        <w:rPr>
          <w:sz w:val="28"/>
          <w:szCs w:val="28"/>
        </w:rPr>
        <w:t xml:space="preserve">2º </w:t>
      </w:r>
      <w:r>
        <w:rPr>
          <w:sz w:val="28"/>
          <w:szCs w:val="28"/>
        </w:rPr>
        <w:t>...</w:t>
      </w:r>
      <w:proofErr w:type="gramEnd"/>
      <w:r>
        <w:rPr>
          <w:sz w:val="28"/>
          <w:szCs w:val="28"/>
        </w:rPr>
        <w:t>..</w:t>
      </w:r>
      <w:r w:rsidRPr="00C04A64">
        <w:rPr>
          <w:sz w:val="28"/>
          <w:szCs w:val="28"/>
        </w:rPr>
        <w:t>........................................................................</w:t>
      </w:r>
    </w:p>
    <w:p w:rsidR="00AF77C0" w:rsidRPr="00C04A64" w:rsidRDefault="00AF77C0" w:rsidP="00AF77C0">
      <w:pPr>
        <w:pStyle w:val="textbody0"/>
        <w:spacing w:line="360" w:lineRule="auto"/>
        <w:ind w:left="1134"/>
        <w:jc w:val="both"/>
        <w:rPr>
          <w:sz w:val="28"/>
          <w:szCs w:val="28"/>
        </w:rPr>
      </w:pPr>
      <w:proofErr w:type="gramStart"/>
      <w:r w:rsidRPr="00C04A64">
        <w:rPr>
          <w:sz w:val="28"/>
          <w:szCs w:val="28"/>
        </w:rPr>
        <w:t>.........................................................................................................</w:t>
      </w:r>
      <w:proofErr w:type="gramEnd"/>
    </w:p>
    <w:p w:rsidR="00AF77C0" w:rsidRPr="00C04A64" w:rsidRDefault="00AF77C0" w:rsidP="00AF77C0">
      <w:pPr>
        <w:pStyle w:val="textbody0"/>
        <w:spacing w:line="360" w:lineRule="auto"/>
        <w:ind w:left="1134" w:firstLine="1134"/>
        <w:jc w:val="both"/>
        <w:rPr>
          <w:sz w:val="28"/>
          <w:szCs w:val="28"/>
        </w:rPr>
      </w:pPr>
      <w:r w:rsidRPr="00C04A64">
        <w:rPr>
          <w:sz w:val="28"/>
          <w:szCs w:val="28"/>
        </w:rPr>
        <w:t>IV - R$ 0,03 (três centavos de real) por unidade de embalagem de bebidas controladas pelos equipamentos contadores de produção de que trata o art. 35 da Lei nº 13.097, de 2015.</w:t>
      </w:r>
    </w:p>
    <w:p w:rsidR="00AF77C0" w:rsidRPr="00C04A64" w:rsidRDefault="00AF77C0" w:rsidP="00AF77C0">
      <w:pPr>
        <w:pStyle w:val="textbody0"/>
        <w:spacing w:line="360" w:lineRule="auto"/>
        <w:ind w:left="1134"/>
        <w:jc w:val="both"/>
        <w:rPr>
          <w:sz w:val="28"/>
          <w:szCs w:val="28"/>
        </w:rPr>
      </w:pPr>
      <w:proofErr w:type="gramStart"/>
      <w:r w:rsidRPr="00C04A64">
        <w:rPr>
          <w:sz w:val="28"/>
          <w:szCs w:val="28"/>
        </w:rPr>
        <w:t>.........................................................................................................</w:t>
      </w:r>
      <w:proofErr w:type="gramEnd"/>
    </w:p>
    <w:p w:rsidR="00AF77C0" w:rsidRPr="00C04A64" w:rsidRDefault="00AF77C0" w:rsidP="00AF77C0">
      <w:pPr>
        <w:pStyle w:val="textbody0"/>
        <w:spacing w:line="360" w:lineRule="auto"/>
        <w:ind w:left="1134" w:firstLine="1134"/>
        <w:jc w:val="both"/>
        <w:rPr>
          <w:sz w:val="28"/>
          <w:szCs w:val="28"/>
        </w:rPr>
      </w:pPr>
      <w:r w:rsidRPr="00C04A64">
        <w:rPr>
          <w:sz w:val="28"/>
          <w:szCs w:val="28"/>
        </w:rPr>
        <w:t xml:space="preserve">§ 4º A taxa deverá ser recolhida pelos contribuintes a ela obrigados, mediante Documento de Arrecadação de Receitas Federais - </w:t>
      </w:r>
      <w:proofErr w:type="spellStart"/>
      <w:proofErr w:type="gramStart"/>
      <w:r w:rsidRPr="00C04A64">
        <w:rPr>
          <w:sz w:val="28"/>
          <w:szCs w:val="28"/>
        </w:rPr>
        <w:t>Darf</w:t>
      </w:r>
      <w:proofErr w:type="spellEnd"/>
      <w:proofErr w:type="gramEnd"/>
      <w:r w:rsidRPr="00C04A64">
        <w:rPr>
          <w:sz w:val="28"/>
          <w:szCs w:val="28"/>
        </w:rPr>
        <w:t xml:space="preserve"> em estabelecimento bancário integrante da rede arrecadadora de receitas federais:</w:t>
      </w:r>
    </w:p>
    <w:p w:rsidR="00AF77C0" w:rsidRPr="00C04A64" w:rsidRDefault="00AF77C0" w:rsidP="00AF77C0">
      <w:pPr>
        <w:pStyle w:val="textbody0"/>
        <w:spacing w:line="360" w:lineRule="auto"/>
        <w:ind w:left="1134" w:firstLine="1134"/>
        <w:jc w:val="both"/>
        <w:rPr>
          <w:sz w:val="28"/>
          <w:szCs w:val="28"/>
        </w:rPr>
      </w:pPr>
      <w:r w:rsidRPr="00C04A64">
        <w:rPr>
          <w:sz w:val="28"/>
          <w:szCs w:val="28"/>
        </w:rPr>
        <w:t xml:space="preserve">I - previamente ao recebimento dos selos de controle pela pessoa jurídica obrigada à sua utilização; </w:t>
      </w:r>
      <w:proofErr w:type="gramStart"/>
      <w:r w:rsidRPr="00C04A64">
        <w:rPr>
          <w:sz w:val="28"/>
          <w:szCs w:val="28"/>
        </w:rPr>
        <w:t>ou</w:t>
      </w:r>
      <w:proofErr w:type="gramEnd"/>
    </w:p>
    <w:p w:rsidR="00AF77C0" w:rsidRPr="00C04A64" w:rsidRDefault="00AF77C0" w:rsidP="00AF77C0">
      <w:pPr>
        <w:pStyle w:val="textbody0"/>
        <w:spacing w:line="360" w:lineRule="auto"/>
        <w:ind w:left="1134" w:firstLine="1134"/>
        <w:jc w:val="both"/>
        <w:rPr>
          <w:sz w:val="28"/>
          <w:szCs w:val="28"/>
        </w:rPr>
      </w:pPr>
      <w:r w:rsidRPr="00C04A64">
        <w:rPr>
          <w:sz w:val="28"/>
          <w:szCs w:val="28"/>
        </w:rPr>
        <w:t>II - mensalmente, até o 25º (vigésimo quinto) dia do mês, em relação aos produtos controlados pelos equipamentos contadores de produção no mês anterior.</w:t>
      </w:r>
    </w:p>
    <w:p w:rsidR="00AF77C0" w:rsidRDefault="00AF77C0" w:rsidP="00076FE9">
      <w:pPr>
        <w:pStyle w:val="textbody0"/>
        <w:spacing w:line="360" w:lineRule="auto"/>
        <w:ind w:left="1134"/>
        <w:jc w:val="both"/>
        <w:rPr>
          <w:sz w:val="28"/>
          <w:szCs w:val="28"/>
        </w:rPr>
      </w:pPr>
      <w:proofErr w:type="gramStart"/>
      <w:r w:rsidRPr="00C04A64">
        <w:rPr>
          <w:sz w:val="28"/>
          <w:szCs w:val="28"/>
        </w:rPr>
        <w:t>.........................................................................................</w:t>
      </w:r>
      <w:r w:rsidR="00076FE9">
        <w:rPr>
          <w:sz w:val="28"/>
          <w:szCs w:val="28"/>
        </w:rPr>
        <w:t>................</w:t>
      </w:r>
      <w:proofErr w:type="gramEnd"/>
    </w:p>
    <w:p w:rsidR="00AF77C0" w:rsidRPr="00C04A64" w:rsidRDefault="00AF77C0" w:rsidP="00AF77C0">
      <w:pPr>
        <w:pStyle w:val="textbody0"/>
        <w:spacing w:line="360" w:lineRule="auto"/>
        <w:ind w:left="1134" w:firstLine="1134"/>
        <w:jc w:val="both"/>
        <w:rPr>
          <w:sz w:val="28"/>
          <w:szCs w:val="28"/>
        </w:rPr>
      </w:pPr>
      <w:r w:rsidRPr="00C04A64">
        <w:rPr>
          <w:sz w:val="28"/>
          <w:szCs w:val="28"/>
        </w:rPr>
        <w:t>§ 6º O fornecimento do selo de controle à pessoa jurídica obrigada à sua utilização fica condicionado à comprovação do recolhimento de que trata o inciso I do § 4º, sem prejuízo de outras exigências estabelecidas na legislação vigente.</w:t>
      </w:r>
    </w:p>
    <w:p w:rsidR="00AF77C0" w:rsidRPr="00C04A64" w:rsidRDefault="00AF77C0" w:rsidP="00AF77C0">
      <w:pPr>
        <w:pStyle w:val="textbody0"/>
        <w:spacing w:line="360" w:lineRule="auto"/>
        <w:ind w:left="1134" w:firstLine="1134"/>
        <w:jc w:val="both"/>
        <w:rPr>
          <w:sz w:val="28"/>
          <w:szCs w:val="28"/>
        </w:rPr>
      </w:pPr>
      <w:r w:rsidRPr="00C04A64">
        <w:rPr>
          <w:sz w:val="28"/>
          <w:szCs w:val="28"/>
        </w:rPr>
        <w:t>§ 7º A não realização do recolhimento de que trata o inciso II do § 4º por três meses ou mais, consecutivos ou alternados, no período de doze meses, implica interrupção pela Casa da Moeda do Brasil da manutenção preventiva e corretiva dos equipamentos contadores de produção, caracterizando prática prejudicial ao seu normal funcionamento, sem prejuízo da aplicação da penalidade de que trata o </w:t>
      </w:r>
      <w:hyperlink r:id="rId8" w:anchor="art30" w:history="1">
        <w:r w:rsidRPr="00C04A64">
          <w:rPr>
            <w:sz w:val="28"/>
            <w:szCs w:val="28"/>
          </w:rPr>
          <w:t>art. 30 da Lei nº 11.488, de 2007</w:t>
        </w:r>
      </w:hyperlink>
      <w:r w:rsidRPr="00C04A64">
        <w:rPr>
          <w:sz w:val="28"/>
          <w:szCs w:val="28"/>
        </w:rPr>
        <w:t>.</w:t>
      </w:r>
    </w:p>
    <w:p w:rsidR="00AF77C0" w:rsidRDefault="00AF77C0" w:rsidP="00AF77C0">
      <w:pPr>
        <w:pStyle w:val="textbody0"/>
        <w:spacing w:line="360" w:lineRule="auto"/>
        <w:ind w:left="1134" w:firstLine="1134"/>
        <w:jc w:val="both"/>
        <w:rPr>
          <w:sz w:val="28"/>
          <w:szCs w:val="28"/>
        </w:rPr>
      </w:pPr>
      <w:r w:rsidRPr="00C04A64">
        <w:rPr>
          <w:sz w:val="28"/>
          <w:szCs w:val="28"/>
        </w:rPr>
        <w:t>§ </w:t>
      </w:r>
      <w:proofErr w:type="gramStart"/>
      <w:r w:rsidRPr="00C04A64">
        <w:rPr>
          <w:sz w:val="28"/>
          <w:szCs w:val="28"/>
        </w:rPr>
        <w:t>8º A Secretaria da Receita Federal do Brasil poderá expedir normas complementares para a aplicação do disposto neste artigo.”</w:t>
      </w:r>
      <w:proofErr w:type="gramEnd"/>
      <w:r w:rsidRPr="00C04A64">
        <w:rPr>
          <w:sz w:val="28"/>
          <w:szCs w:val="28"/>
        </w:rPr>
        <w:t xml:space="preserve"> (NR)</w:t>
      </w:r>
    </w:p>
    <w:p w:rsidR="003C412A" w:rsidRPr="00C04A64" w:rsidRDefault="003C412A" w:rsidP="00AF77C0">
      <w:pPr>
        <w:pStyle w:val="textbody0"/>
        <w:spacing w:line="360" w:lineRule="auto"/>
        <w:ind w:left="1134" w:firstLine="1134"/>
        <w:jc w:val="both"/>
        <w:rPr>
          <w:sz w:val="28"/>
          <w:szCs w:val="28"/>
        </w:rPr>
      </w:pPr>
    </w:p>
    <w:p w:rsidR="00AF77C0" w:rsidRPr="00C04A64" w:rsidRDefault="00AF77C0" w:rsidP="00AF77C0">
      <w:pPr>
        <w:pStyle w:val="textbody0"/>
        <w:spacing w:line="360" w:lineRule="auto"/>
        <w:ind w:firstLine="1134"/>
        <w:jc w:val="both"/>
        <w:rPr>
          <w:sz w:val="28"/>
          <w:szCs w:val="28"/>
        </w:rPr>
      </w:pPr>
      <w:r w:rsidRPr="00C04A64">
        <w:rPr>
          <w:b/>
          <w:sz w:val="28"/>
          <w:szCs w:val="28"/>
        </w:rPr>
        <w:t xml:space="preserve">Art. </w:t>
      </w:r>
      <w:r>
        <w:rPr>
          <w:b/>
          <w:sz w:val="28"/>
          <w:szCs w:val="28"/>
        </w:rPr>
        <w:t>24</w:t>
      </w:r>
      <w:r w:rsidRPr="00C04A64">
        <w:rPr>
          <w:b/>
          <w:sz w:val="28"/>
          <w:szCs w:val="28"/>
        </w:rPr>
        <w:t>.</w:t>
      </w:r>
      <w:r w:rsidRPr="00C04A64">
        <w:rPr>
          <w:sz w:val="28"/>
          <w:szCs w:val="28"/>
        </w:rPr>
        <w:t xml:space="preserve"> A Lei nº 13.097, de 19 de janeiro de 2015, passa a vigorar com a seguinte redação:</w:t>
      </w:r>
    </w:p>
    <w:p w:rsidR="00AF77C0" w:rsidRDefault="00AF77C0" w:rsidP="00AF77C0">
      <w:pPr>
        <w:pStyle w:val="textbody0"/>
        <w:spacing w:line="360" w:lineRule="auto"/>
        <w:ind w:left="1134" w:firstLine="1134"/>
        <w:jc w:val="both"/>
        <w:rPr>
          <w:sz w:val="28"/>
          <w:szCs w:val="28"/>
        </w:rPr>
      </w:pPr>
      <w:r w:rsidRPr="00C04A64">
        <w:rPr>
          <w:sz w:val="28"/>
          <w:szCs w:val="28"/>
        </w:rPr>
        <w:t>“Art. 15</w:t>
      </w:r>
      <w:proofErr w:type="gramStart"/>
      <w:r w:rsidRPr="00C04A64">
        <w:rPr>
          <w:sz w:val="28"/>
          <w:szCs w:val="28"/>
        </w:rPr>
        <w:t>....................................................................</w:t>
      </w:r>
      <w:r>
        <w:rPr>
          <w:sz w:val="28"/>
          <w:szCs w:val="28"/>
        </w:rPr>
        <w:t>.......</w:t>
      </w:r>
      <w:proofErr w:type="gramEnd"/>
    </w:p>
    <w:p w:rsidR="00AF77C0" w:rsidRDefault="00AF77C0" w:rsidP="00076FE9">
      <w:pPr>
        <w:pStyle w:val="textbody0"/>
        <w:spacing w:line="360" w:lineRule="auto"/>
        <w:ind w:left="1134"/>
        <w:jc w:val="both"/>
        <w:rPr>
          <w:sz w:val="28"/>
          <w:szCs w:val="28"/>
        </w:rPr>
      </w:pPr>
      <w:proofErr w:type="gramStart"/>
      <w:r w:rsidRPr="00C04A64">
        <w:rPr>
          <w:sz w:val="28"/>
          <w:szCs w:val="28"/>
        </w:rPr>
        <w:t>.........................................................................................</w:t>
      </w:r>
      <w:r w:rsidR="00076FE9">
        <w:rPr>
          <w:sz w:val="28"/>
          <w:szCs w:val="28"/>
        </w:rPr>
        <w:t>.............</w:t>
      </w:r>
      <w:proofErr w:type="gramEnd"/>
    </w:p>
    <w:p w:rsidR="00AF77C0" w:rsidRPr="00C04A64" w:rsidRDefault="00AF77C0" w:rsidP="00AF77C0">
      <w:pPr>
        <w:pStyle w:val="textbody0"/>
        <w:spacing w:line="360" w:lineRule="auto"/>
        <w:ind w:left="1134" w:firstLine="1134"/>
        <w:jc w:val="both"/>
        <w:rPr>
          <w:sz w:val="28"/>
          <w:szCs w:val="28"/>
        </w:rPr>
      </w:pPr>
      <w:r w:rsidRPr="00C04A64">
        <w:rPr>
          <w:sz w:val="28"/>
          <w:szCs w:val="28"/>
        </w:rPr>
        <w:t>§ 3º Na hipótese de inobservância das condições estabelecidas para aplicação das reduções de que trata o § 1º, o estabelecimento importador, industrial ou equiparado dos produtos de que trata o art. 14 responderá subsidiariamente com a pessoa jurídica adquirente pelo recolhimento do imposto que deixou de ser pago em decorrência das reduções de alíquotas previstas naquele parágrafo, com os acréscimos cabíveis.</w:t>
      </w:r>
    </w:p>
    <w:p w:rsidR="00AF77C0" w:rsidRPr="00C04A64" w:rsidRDefault="00AF77C0" w:rsidP="00AF77C0">
      <w:pPr>
        <w:pStyle w:val="textbody0"/>
        <w:spacing w:line="360" w:lineRule="auto"/>
        <w:ind w:left="1134" w:firstLine="1134"/>
        <w:jc w:val="both"/>
        <w:rPr>
          <w:sz w:val="28"/>
          <w:szCs w:val="28"/>
        </w:rPr>
      </w:pPr>
      <w:proofErr w:type="gramStart"/>
      <w:r w:rsidRPr="00C04A64">
        <w:rPr>
          <w:sz w:val="28"/>
          <w:szCs w:val="28"/>
        </w:rPr>
        <w:t>.........................................................</w:t>
      </w:r>
      <w:r>
        <w:rPr>
          <w:sz w:val="28"/>
          <w:szCs w:val="28"/>
        </w:rPr>
        <w:t>....................</w:t>
      </w:r>
      <w:proofErr w:type="gramEnd"/>
      <w:r>
        <w:rPr>
          <w:sz w:val="28"/>
          <w:szCs w:val="28"/>
        </w:rPr>
        <w:t>”</w:t>
      </w:r>
      <w:r w:rsidRPr="00C04A64">
        <w:rPr>
          <w:sz w:val="28"/>
          <w:szCs w:val="28"/>
        </w:rPr>
        <w:t xml:space="preserve"> (NR)</w:t>
      </w:r>
    </w:p>
    <w:p w:rsidR="00AF77C0" w:rsidRPr="00E30F56" w:rsidRDefault="00AF77C0" w:rsidP="00AF77C0">
      <w:pPr>
        <w:pStyle w:val="textbody0"/>
        <w:spacing w:line="360" w:lineRule="auto"/>
        <w:ind w:left="1134" w:firstLine="1134"/>
        <w:jc w:val="both"/>
        <w:rPr>
          <w:sz w:val="28"/>
          <w:szCs w:val="28"/>
        </w:rPr>
      </w:pPr>
      <w:r w:rsidRPr="00E30F56">
        <w:rPr>
          <w:sz w:val="28"/>
          <w:szCs w:val="28"/>
        </w:rPr>
        <w:t>“Art. 24</w:t>
      </w:r>
      <w:proofErr w:type="gramStart"/>
      <w:r w:rsidRPr="00E30F56">
        <w:rPr>
          <w:sz w:val="28"/>
          <w:szCs w:val="28"/>
        </w:rPr>
        <w:t>. ...</w:t>
      </w:r>
      <w:proofErr w:type="gramEnd"/>
      <w:r w:rsidRPr="00E30F56">
        <w:rPr>
          <w:sz w:val="28"/>
          <w:szCs w:val="28"/>
        </w:rPr>
        <w:t>....................................................................</w:t>
      </w:r>
    </w:p>
    <w:p w:rsidR="00AF77C0" w:rsidRPr="00E30F56" w:rsidRDefault="00AF77C0" w:rsidP="00AF77C0">
      <w:pPr>
        <w:pStyle w:val="textbody0"/>
        <w:spacing w:line="360" w:lineRule="auto"/>
        <w:ind w:left="1134" w:firstLine="1134"/>
        <w:jc w:val="both"/>
        <w:rPr>
          <w:sz w:val="28"/>
          <w:szCs w:val="28"/>
        </w:rPr>
      </w:pPr>
      <w:r w:rsidRPr="00E30F56">
        <w:rPr>
          <w:sz w:val="28"/>
          <w:szCs w:val="28"/>
        </w:rPr>
        <w:t>I - no caso de importação dos produtos referidos nos incisos I a III do caput do art. 14:</w:t>
      </w:r>
    </w:p>
    <w:p w:rsidR="00AF77C0" w:rsidRPr="00E30F56" w:rsidRDefault="00AF77C0" w:rsidP="00AF77C0">
      <w:pPr>
        <w:pStyle w:val="textbody0"/>
        <w:numPr>
          <w:ilvl w:val="0"/>
          <w:numId w:val="8"/>
        </w:numPr>
        <w:spacing w:line="360" w:lineRule="auto"/>
        <w:ind w:left="1134" w:firstLine="1134"/>
        <w:jc w:val="both"/>
        <w:rPr>
          <w:sz w:val="28"/>
          <w:szCs w:val="28"/>
        </w:rPr>
      </w:pPr>
      <w:r w:rsidRPr="00E30F56">
        <w:rPr>
          <w:sz w:val="28"/>
          <w:szCs w:val="28"/>
        </w:rPr>
        <w:t>3,31% (três inteiros e trinta e um centésimos por cento), para a Contribuição para o PIS/</w:t>
      </w:r>
      <w:r w:rsidR="009F615A" w:rsidRPr="00E30F56">
        <w:rPr>
          <w:sz w:val="28"/>
          <w:szCs w:val="28"/>
        </w:rPr>
        <w:t>PASEP</w:t>
      </w:r>
      <w:r w:rsidRPr="00E30F56">
        <w:rPr>
          <w:sz w:val="28"/>
          <w:szCs w:val="28"/>
        </w:rPr>
        <w:t xml:space="preserve">-Importação; </w:t>
      </w:r>
      <w:proofErr w:type="gramStart"/>
      <w:r w:rsidRPr="00E30F56">
        <w:rPr>
          <w:sz w:val="28"/>
          <w:szCs w:val="28"/>
        </w:rPr>
        <w:t>e</w:t>
      </w:r>
      <w:proofErr w:type="gramEnd"/>
    </w:p>
    <w:p w:rsidR="00AF77C0" w:rsidRPr="00E30F56" w:rsidRDefault="00AF77C0" w:rsidP="00AF77C0">
      <w:pPr>
        <w:pStyle w:val="textbody0"/>
        <w:numPr>
          <w:ilvl w:val="0"/>
          <w:numId w:val="8"/>
        </w:numPr>
        <w:spacing w:line="360" w:lineRule="auto"/>
        <w:ind w:left="1134" w:firstLine="1134"/>
        <w:jc w:val="both"/>
        <w:rPr>
          <w:sz w:val="28"/>
          <w:szCs w:val="28"/>
        </w:rPr>
      </w:pPr>
      <w:r w:rsidRPr="00E30F56">
        <w:rPr>
          <w:sz w:val="28"/>
          <w:szCs w:val="28"/>
        </w:rPr>
        <w:t xml:space="preserve">15,26% (quinze inteiros e vinte e seis centésimos por cento), para a </w:t>
      </w:r>
      <w:r w:rsidR="004A394F">
        <w:rPr>
          <w:sz w:val="28"/>
          <w:szCs w:val="28"/>
        </w:rPr>
        <w:t>COFINS</w:t>
      </w:r>
      <w:r w:rsidRPr="00E30F56">
        <w:rPr>
          <w:sz w:val="28"/>
          <w:szCs w:val="28"/>
        </w:rPr>
        <w:t>-Importação;</w:t>
      </w:r>
    </w:p>
    <w:p w:rsidR="00AF77C0" w:rsidRPr="00E30F56" w:rsidRDefault="00AF77C0" w:rsidP="00AF77C0">
      <w:pPr>
        <w:pStyle w:val="textbody0"/>
        <w:spacing w:line="360" w:lineRule="auto"/>
        <w:ind w:left="1134" w:firstLine="1134"/>
        <w:jc w:val="both"/>
        <w:rPr>
          <w:sz w:val="28"/>
          <w:szCs w:val="28"/>
        </w:rPr>
      </w:pPr>
      <w:r w:rsidRPr="00E30F56">
        <w:rPr>
          <w:sz w:val="28"/>
          <w:szCs w:val="28"/>
        </w:rPr>
        <w:t>II – no caso de importação dos produtos referidos no inciso IV do caput do art. 14:</w:t>
      </w:r>
    </w:p>
    <w:p w:rsidR="00AF77C0" w:rsidRPr="00E30F56" w:rsidRDefault="00AF77C0" w:rsidP="00AF77C0">
      <w:pPr>
        <w:pStyle w:val="textbody0"/>
        <w:numPr>
          <w:ilvl w:val="0"/>
          <w:numId w:val="9"/>
        </w:numPr>
        <w:spacing w:line="360" w:lineRule="auto"/>
        <w:ind w:left="1134" w:firstLine="1134"/>
        <w:jc w:val="both"/>
        <w:rPr>
          <w:sz w:val="28"/>
          <w:szCs w:val="28"/>
        </w:rPr>
      </w:pPr>
      <w:r w:rsidRPr="00E30F56">
        <w:rPr>
          <w:sz w:val="28"/>
          <w:szCs w:val="28"/>
        </w:rPr>
        <w:t>3,74% (três inteiros e setenta e quatro centésimos por cento), para a Contribuição para o PIS/</w:t>
      </w:r>
      <w:r w:rsidR="009F615A" w:rsidRPr="00E30F56">
        <w:rPr>
          <w:sz w:val="28"/>
          <w:szCs w:val="28"/>
        </w:rPr>
        <w:t>PASEP</w:t>
      </w:r>
      <w:r w:rsidRPr="00E30F56">
        <w:rPr>
          <w:sz w:val="28"/>
          <w:szCs w:val="28"/>
        </w:rPr>
        <w:t xml:space="preserve">-Importação; </w:t>
      </w:r>
      <w:proofErr w:type="gramStart"/>
      <w:r w:rsidRPr="00E30F56">
        <w:rPr>
          <w:sz w:val="28"/>
          <w:szCs w:val="28"/>
        </w:rPr>
        <w:t>e</w:t>
      </w:r>
      <w:proofErr w:type="gramEnd"/>
    </w:p>
    <w:p w:rsidR="00AF77C0" w:rsidRPr="00ED792F" w:rsidRDefault="00AF77C0" w:rsidP="00AF77C0">
      <w:pPr>
        <w:pStyle w:val="textbody0"/>
        <w:numPr>
          <w:ilvl w:val="0"/>
          <w:numId w:val="9"/>
        </w:numPr>
        <w:spacing w:line="360" w:lineRule="auto"/>
        <w:ind w:left="1134" w:firstLine="1134"/>
        <w:jc w:val="both"/>
        <w:rPr>
          <w:sz w:val="28"/>
          <w:szCs w:val="28"/>
        </w:rPr>
      </w:pPr>
      <w:r w:rsidRPr="00E30F56">
        <w:rPr>
          <w:sz w:val="28"/>
          <w:szCs w:val="28"/>
        </w:rPr>
        <w:t xml:space="preserve">17,23% (dezessete inteiros e vinte e três centésimos por cento), para a </w:t>
      </w:r>
      <w:r w:rsidR="004A394F">
        <w:rPr>
          <w:sz w:val="28"/>
          <w:szCs w:val="28"/>
        </w:rPr>
        <w:t>COFINS</w:t>
      </w:r>
      <w:r w:rsidRPr="00E30F56">
        <w:rPr>
          <w:sz w:val="28"/>
          <w:szCs w:val="28"/>
        </w:rPr>
        <w:t>-I</w:t>
      </w:r>
      <w:r w:rsidRPr="00ED792F">
        <w:rPr>
          <w:sz w:val="28"/>
          <w:szCs w:val="28"/>
        </w:rPr>
        <w:t>mportação.” (NR</w:t>
      </w:r>
      <w:proofErr w:type="gramStart"/>
      <w:r w:rsidRPr="00ED792F">
        <w:rPr>
          <w:sz w:val="28"/>
          <w:szCs w:val="28"/>
        </w:rPr>
        <w:t>)</w:t>
      </w:r>
      <w:proofErr w:type="gramEnd"/>
    </w:p>
    <w:p w:rsidR="00AF77C0" w:rsidRPr="00C04A64" w:rsidRDefault="00AF77C0" w:rsidP="00AF77C0">
      <w:pPr>
        <w:pStyle w:val="textbody0"/>
        <w:spacing w:line="360" w:lineRule="auto"/>
        <w:ind w:left="1134" w:firstLine="1134"/>
        <w:jc w:val="both"/>
        <w:rPr>
          <w:sz w:val="28"/>
          <w:szCs w:val="28"/>
        </w:rPr>
      </w:pPr>
    </w:p>
    <w:p w:rsidR="00AF77C0" w:rsidRDefault="00AF77C0" w:rsidP="00AF77C0">
      <w:pPr>
        <w:pStyle w:val="textbody0"/>
        <w:spacing w:line="360" w:lineRule="auto"/>
        <w:ind w:left="1134" w:firstLine="1134"/>
        <w:jc w:val="both"/>
        <w:rPr>
          <w:sz w:val="28"/>
          <w:szCs w:val="28"/>
        </w:rPr>
      </w:pPr>
      <w:r w:rsidRPr="00C04A64">
        <w:rPr>
          <w:sz w:val="28"/>
          <w:szCs w:val="28"/>
        </w:rPr>
        <w:t>“Art. 25</w:t>
      </w:r>
      <w:proofErr w:type="gramStart"/>
      <w:r w:rsidRPr="00C04A64">
        <w:rPr>
          <w:sz w:val="28"/>
          <w:szCs w:val="28"/>
        </w:rPr>
        <w:t>............</w:t>
      </w:r>
      <w:r>
        <w:rPr>
          <w:sz w:val="28"/>
          <w:szCs w:val="28"/>
        </w:rPr>
        <w:t>.....</w:t>
      </w:r>
      <w:r w:rsidRPr="00C04A64">
        <w:rPr>
          <w:sz w:val="28"/>
          <w:szCs w:val="28"/>
        </w:rPr>
        <w:t>.......................................................</w:t>
      </w:r>
      <w:r>
        <w:rPr>
          <w:sz w:val="28"/>
          <w:szCs w:val="28"/>
        </w:rPr>
        <w:t>...</w:t>
      </w:r>
      <w:proofErr w:type="gramEnd"/>
    </w:p>
    <w:p w:rsidR="00AF77C0" w:rsidRPr="00C04A64" w:rsidRDefault="00AF77C0" w:rsidP="00AF77C0">
      <w:pPr>
        <w:pStyle w:val="textbody0"/>
        <w:spacing w:line="360" w:lineRule="auto"/>
        <w:ind w:left="1134"/>
        <w:jc w:val="both"/>
        <w:rPr>
          <w:sz w:val="28"/>
          <w:szCs w:val="28"/>
        </w:rPr>
      </w:pPr>
      <w:proofErr w:type="gramStart"/>
      <w:r w:rsidRPr="00C04A64">
        <w:rPr>
          <w:sz w:val="28"/>
          <w:szCs w:val="28"/>
        </w:rPr>
        <w:t>.........................................................................................................</w:t>
      </w:r>
      <w:proofErr w:type="gramEnd"/>
    </w:p>
    <w:p w:rsidR="00AF77C0" w:rsidRPr="00C04A64" w:rsidRDefault="00AF77C0" w:rsidP="00AF77C0">
      <w:pPr>
        <w:pStyle w:val="textbody0"/>
        <w:spacing w:line="360" w:lineRule="auto"/>
        <w:ind w:left="1134" w:firstLine="1134"/>
        <w:jc w:val="both"/>
        <w:rPr>
          <w:sz w:val="28"/>
          <w:szCs w:val="28"/>
        </w:rPr>
      </w:pPr>
      <w:r w:rsidRPr="00C04A64">
        <w:rPr>
          <w:sz w:val="28"/>
          <w:szCs w:val="28"/>
        </w:rPr>
        <w:t>§ 1º No caso de vendas realizadas para pessoa jurídica varejista ou consumidor final, as alíquotas de que trata o caput ficam reduzidas em:</w:t>
      </w:r>
    </w:p>
    <w:p w:rsidR="00AF77C0" w:rsidRPr="00C04A64" w:rsidRDefault="00AF77C0" w:rsidP="00AF77C0">
      <w:pPr>
        <w:pStyle w:val="textbody0"/>
        <w:spacing w:line="360" w:lineRule="auto"/>
        <w:ind w:left="1134" w:firstLine="1134"/>
        <w:jc w:val="both"/>
        <w:rPr>
          <w:sz w:val="28"/>
          <w:szCs w:val="28"/>
        </w:rPr>
      </w:pPr>
      <w:r w:rsidRPr="00C04A64">
        <w:rPr>
          <w:sz w:val="28"/>
          <w:szCs w:val="28"/>
        </w:rPr>
        <w:t>I - 19,82% (dezenove inteiros e oitenta e dois centésimos por cento), no caso da Contribuição para o PIS/</w:t>
      </w:r>
      <w:r w:rsidR="009F615A">
        <w:rPr>
          <w:sz w:val="28"/>
          <w:szCs w:val="28"/>
        </w:rPr>
        <w:t>PASEP</w:t>
      </w:r>
      <w:r w:rsidRPr="00C04A64">
        <w:rPr>
          <w:sz w:val="28"/>
          <w:szCs w:val="28"/>
        </w:rPr>
        <w:t>;</w:t>
      </w:r>
    </w:p>
    <w:p w:rsidR="00AF77C0" w:rsidRPr="00C04A64" w:rsidRDefault="00AF77C0" w:rsidP="00AF77C0">
      <w:pPr>
        <w:pStyle w:val="textbody0"/>
        <w:spacing w:line="360" w:lineRule="auto"/>
        <w:ind w:left="1134" w:firstLine="1134"/>
        <w:jc w:val="both"/>
        <w:rPr>
          <w:sz w:val="28"/>
          <w:szCs w:val="28"/>
        </w:rPr>
      </w:pPr>
      <w:r w:rsidRPr="00C04A64">
        <w:rPr>
          <w:sz w:val="28"/>
          <w:szCs w:val="28"/>
        </w:rPr>
        <w:t xml:space="preserve">II - 20,03% (vinte inteiros e três centésimos por cento), no caso da </w:t>
      </w:r>
      <w:r w:rsidR="004A394F">
        <w:rPr>
          <w:sz w:val="28"/>
          <w:szCs w:val="28"/>
        </w:rPr>
        <w:t>COFINS</w:t>
      </w:r>
      <w:r w:rsidRPr="00C04A64">
        <w:rPr>
          <w:sz w:val="28"/>
          <w:szCs w:val="28"/>
        </w:rPr>
        <w:t>.</w:t>
      </w:r>
    </w:p>
    <w:p w:rsidR="00AF77C0" w:rsidRPr="00C04A64" w:rsidRDefault="00AF77C0" w:rsidP="00AF77C0">
      <w:pPr>
        <w:pStyle w:val="textbody0"/>
        <w:spacing w:line="360" w:lineRule="auto"/>
        <w:ind w:left="1134"/>
        <w:jc w:val="both"/>
        <w:rPr>
          <w:sz w:val="28"/>
          <w:szCs w:val="28"/>
        </w:rPr>
      </w:pPr>
      <w:proofErr w:type="gramStart"/>
      <w:r w:rsidRPr="00C04A64">
        <w:rPr>
          <w:sz w:val="28"/>
          <w:szCs w:val="28"/>
        </w:rPr>
        <w:t>.........................................................................................................</w:t>
      </w:r>
      <w:proofErr w:type="gramEnd"/>
    </w:p>
    <w:p w:rsidR="00AF77C0" w:rsidRPr="00C04A64" w:rsidRDefault="00AF77C0" w:rsidP="00AF77C0">
      <w:pPr>
        <w:pStyle w:val="textbody0"/>
        <w:spacing w:line="360" w:lineRule="auto"/>
        <w:ind w:left="1134" w:firstLine="1134"/>
        <w:jc w:val="both"/>
        <w:rPr>
          <w:sz w:val="28"/>
          <w:szCs w:val="28"/>
        </w:rPr>
      </w:pPr>
      <w:r w:rsidRPr="00C04A64">
        <w:rPr>
          <w:sz w:val="28"/>
          <w:szCs w:val="28"/>
        </w:rPr>
        <w:t>§ 3º</w:t>
      </w:r>
      <w:proofErr w:type="gramStart"/>
      <w:r w:rsidRPr="00C04A64">
        <w:rPr>
          <w:sz w:val="28"/>
          <w:szCs w:val="28"/>
        </w:rPr>
        <w:t xml:space="preserve">  </w:t>
      </w:r>
      <w:proofErr w:type="gramEnd"/>
      <w:r w:rsidRPr="00C04A64">
        <w:rPr>
          <w:sz w:val="28"/>
          <w:szCs w:val="28"/>
        </w:rPr>
        <w:t xml:space="preserve">No caso de industrialização por encomenda dos produtos de que trata o art. 14, aplica-se à pessoa jurídica executora da encomenda o disposto nos §§ 2º e 3º do art. 10 da Lei nº 11.051, de 29 de dezembro de </w:t>
      </w:r>
      <w:r w:rsidRPr="00E30F56">
        <w:rPr>
          <w:sz w:val="28"/>
          <w:szCs w:val="28"/>
        </w:rPr>
        <w:t>2004, independentemente do regime de apuração a que submetida.</w:t>
      </w:r>
    </w:p>
    <w:p w:rsidR="00AF77C0" w:rsidRPr="00C04A64" w:rsidRDefault="00AF77C0" w:rsidP="00AF77C0">
      <w:pPr>
        <w:pStyle w:val="textbody0"/>
        <w:spacing w:line="360" w:lineRule="auto"/>
        <w:ind w:left="1134" w:firstLine="1134"/>
        <w:jc w:val="both"/>
        <w:rPr>
          <w:sz w:val="28"/>
          <w:szCs w:val="28"/>
        </w:rPr>
      </w:pPr>
      <w:r w:rsidRPr="00C04A64">
        <w:rPr>
          <w:sz w:val="28"/>
          <w:szCs w:val="28"/>
        </w:rPr>
        <w:t xml:space="preserve">§ 4º Na hipótese de inobservância das condições estabelecidas para aplicação das alíquotas de que trata o § 1º, a pessoa </w:t>
      </w:r>
      <w:r w:rsidRPr="00E30F56">
        <w:rPr>
          <w:sz w:val="28"/>
          <w:szCs w:val="28"/>
        </w:rPr>
        <w:t>jurídica alienante</w:t>
      </w:r>
      <w:r w:rsidRPr="00C04A64">
        <w:rPr>
          <w:sz w:val="28"/>
          <w:szCs w:val="28"/>
        </w:rPr>
        <w:t xml:space="preserve"> dos produtos de que trata o art. 14 responderá subsidiariamente com a pessoa jurídica adquirente pelo recolhimento das contribuições que deixaram de ser pagas em decorrência das reduções de alíquotas previstas naquele parágrafo, com os acréscimos cabíveis.”</w:t>
      </w:r>
      <w:r>
        <w:rPr>
          <w:sz w:val="28"/>
          <w:szCs w:val="28"/>
        </w:rPr>
        <w:t xml:space="preserve"> </w:t>
      </w:r>
      <w:r w:rsidRPr="00C04A64">
        <w:rPr>
          <w:sz w:val="28"/>
          <w:szCs w:val="28"/>
        </w:rPr>
        <w:t>(NR</w:t>
      </w:r>
      <w:proofErr w:type="gramStart"/>
      <w:r w:rsidRPr="00C04A64">
        <w:rPr>
          <w:sz w:val="28"/>
          <w:szCs w:val="28"/>
        </w:rPr>
        <w:t>)</w:t>
      </w:r>
      <w:proofErr w:type="gramEnd"/>
    </w:p>
    <w:p w:rsidR="00AF77C0" w:rsidRPr="00C04A64" w:rsidRDefault="00AC5EAB" w:rsidP="00AF77C0">
      <w:pPr>
        <w:pStyle w:val="textbody0"/>
        <w:spacing w:line="360" w:lineRule="auto"/>
        <w:ind w:left="1134" w:firstLine="1134"/>
        <w:jc w:val="both"/>
        <w:rPr>
          <w:sz w:val="28"/>
          <w:szCs w:val="28"/>
        </w:rPr>
      </w:pPr>
      <w:r w:rsidRPr="00C04A64">
        <w:rPr>
          <w:sz w:val="28"/>
          <w:szCs w:val="28"/>
        </w:rPr>
        <w:t xml:space="preserve"> </w:t>
      </w:r>
      <w:r w:rsidR="00AF77C0" w:rsidRPr="00C04A64">
        <w:rPr>
          <w:sz w:val="28"/>
          <w:szCs w:val="28"/>
        </w:rPr>
        <w:t>“Art. 29.</w:t>
      </w:r>
      <w:proofErr w:type="gramStart"/>
      <w:r w:rsidR="00AF77C0" w:rsidRPr="00C04A64">
        <w:rPr>
          <w:sz w:val="28"/>
          <w:szCs w:val="28"/>
        </w:rPr>
        <w:t xml:space="preserve">  </w:t>
      </w:r>
      <w:proofErr w:type="gramEnd"/>
      <w:r w:rsidR="00AF77C0" w:rsidRPr="00C04A64">
        <w:rPr>
          <w:sz w:val="28"/>
          <w:szCs w:val="28"/>
        </w:rPr>
        <w:t>Fica vedado à pessoa jurídica descontar os créditos da Contribuição para o PIS/</w:t>
      </w:r>
      <w:r w:rsidR="009F615A">
        <w:rPr>
          <w:sz w:val="28"/>
          <w:szCs w:val="28"/>
        </w:rPr>
        <w:t>PASEP</w:t>
      </w:r>
      <w:r w:rsidR="00AF77C0" w:rsidRPr="00C04A64">
        <w:rPr>
          <w:sz w:val="28"/>
          <w:szCs w:val="28"/>
        </w:rPr>
        <w:t xml:space="preserve"> e da </w:t>
      </w:r>
      <w:r w:rsidR="004A394F">
        <w:rPr>
          <w:sz w:val="28"/>
          <w:szCs w:val="28"/>
        </w:rPr>
        <w:t>COFINS</w:t>
      </w:r>
      <w:r w:rsidR="00AF77C0" w:rsidRPr="00C04A64">
        <w:rPr>
          <w:sz w:val="28"/>
          <w:szCs w:val="28"/>
        </w:rPr>
        <w:t xml:space="preserve"> de que tratam os </w:t>
      </w:r>
      <w:proofErr w:type="spellStart"/>
      <w:r w:rsidR="00AF77C0" w:rsidRPr="00C04A64">
        <w:rPr>
          <w:sz w:val="28"/>
          <w:szCs w:val="28"/>
        </w:rPr>
        <w:t>arts</w:t>
      </w:r>
      <w:proofErr w:type="spellEnd"/>
      <w:r w:rsidR="00AF77C0" w:rsidRPr="00C04A64">
        <w:rPr>
          <w:sz w:val="28"/>
          <w:szCs w:val="28"/>
        </w:rPr>
        <w:t>. 30 e 31 desta Lei, o inciso I do art. 3º da Lei nº 10.637, de 30 de dezembro de 2002, e o inciso I do art. 3º da Lei nº 10.833, de 29 de dezembro de 2003, em relação aos produtos de que trata o art. 14 desta Lei revendidos com a aplicação da redução de alíquotas estabelecida pelo art. 28.”(NR)</w:t>
      </w:r>
    </w:p>
    <w:p w:rsidR="00AF77C0" w:rsidRDefault="00AF77C0" w:rsidP="00AF77C0">
      <w:pPr>
        <w:pStyle w:val="textbody0"/>
        <w:spacing w:line="360" w:lineRule="auto"/>
        <w:ind w:left="1134" w:firstLine="1134"/>
        <w:jc w:val="both"/>
        <w:rPr>
          <w:sz w:val="28"/>
          <w:szCs w:val="28"/>
        </w:rPr>
      </w:pPr>
      <w:r w:rsidRPr="00C04A64">
        <w:rPr>
          <w:sz w:val="28"/>
          <w:szCs w:val="28"/>
        </w:rPr>
        <w:t>“Art. 30</w:t>
      </w:r>
      <w:proofErr w:type="gramStart"/>
      <w:r w:rsidRPr="00C04A64">
        <w:rPr>
          <w:sz w:val="28"/>
          <w:szCs w:val="28"/>
        </w:rPr>
        <w:t>........................................................................</w:t>
      </w:r>
      <w:proofErr w:type="gramEnd"/>
    </w:p>
    <w:p w:rsidR="00AF77C0" w:rsidRPr="00C04A64" w:rsidRDefault="00AF77C0" w:rsidP="00AF77C0">
      <w:pPr>
        <w:pStyle w:val="textbody0"/>
        <w:spacing w:line="360" w:lineRule="auto"/>
        <w:ind w:left="1134"/>
        <w:jc w:val="both"/>
        <w:rPr>
          <w:sz w:val="28"/>
          <w:szCs w:val="28"/>
        </w:rPr>
      </w:pPr>
      <w:proofErr w:type="gramStart"/>
      <w:r w:rsidRPr="00C04A64">
        <w:rPr>
          <w:sz w:val="28"/>
          <w:szCs w:val="28"/>
        </w:rPr>
        <w:t>.........................................................................................................</w:t>
      </w:r>
      <w:proofErr w:type="gramEnd"/>
    </w:p>
    <w:p w:rsidR="00AF77C0" w:rsidRPr="00C04A64" w:rsidRDefault="00AF77C0" w:rsidP="00AF77C0">
      <w:pPr>
        <w:pStyle w:val="textbody0"/>
        <w:spacing w:line="360" w:lineRule="auto"/>
        <w:ind w:left="1134" w:firstLine="1134"/>
        <w:jc w:val="both"/>
        <w:rPr>
          <w:sz w:val="28"/>
          <w:szCs w:val="28"/>
        </w:rPr>
      </w:pPr>
      <w:r w:rsidRPr="00C04A64">
        <w:rPr>
          <w:sz w:val="28"/>
          <w:szCs w:val="28"/>
        </w:rPr>
        <w:t>§ 4º O disposto no caput e nos §§ 1º e 2º aplica-se inclusive no caso de industrialização por encomenda.” (NR</w:t>
      </w:r>
      <w:proofErr w:type="gramStart"/>
      <w:r w:rsidRPr="00C04A64">
        <w:rPr>
          <w:sz w:val="28"/>
          <w:szCs w:val="28"/>
        </w:rPr>
        <w:t>)</w:t>
      </w:r>
      <w:proofErr w:type="gramEnd"/>
    </w:p>
    <w:p w:rsidR="00AF77C0" w:rsidRDefault="00AF77C0" w:rsidP="00AF77C0">
      <w:pPr>
        <w:pStyle w:val="textbody0"/>
        <w:spacing w:line="360" w:lineRule="auto"/>
        <w:ind w:left="1134" w:firstLine="1134"/>
        <w:jc w:val="both"/>
        <w:rPr>
          <w:sz w:val="28"/>
          <w:szCs w:val="28"/>
        </w:rPr>
      </w:pPr>
      <w:r w:rsidRPr="00C04A64">
        <w:rPr>
          <w:sz w:val="28"/>
          <w:szCs w:val="28"/>
        </w:rPr>
        <w:t>“Art. 31</w:t>
      </w:r>
      <w:proofErr w:type="gramStart"/>
      <w:r w:rsidRPr="00C04A64">
        <w:rPr>
          <w:sz w:val="28"/>
          <w:szCs w:val="28"/>
        </w:rPr>
        <w:t>............</w:t>
      </w:r>
      <w:r>
        <w:rPr>
          <w:sz w:val="28"/>
          <w:szCs w:val="28"/>
        </w:rPr>
        <w:t>.....</w:t>
      </w:r>
      <w:r w:rsidRPr="00C04A64">
        <w:rPr>
          <w:sz w:val="28"/>
          <w:szCs w:val="28"/>
        </w:rPr>
        <w:t>..........................................................</w:t>
      </w:r>
      <w:proofErr w:type="gramEnd"/>
    </w:p>
    <w:p w:rsidR="00AF77C0" w:rsidRPr="00C04A64" w:rsidRDefault="00AF77C0" w:rsidP="00AF77C0">
      <w:pPr>
        <w:pStyle w:val="textbody0"/>
        <w:spacing w:line="360" w:lineRule="auto"/>
        <w:ind w:left="1134"/>
        <w:jc w:val="both"/>
        <w:rPr>
          <w:sz w:val="28"/>
          <w:szCs w:val="28"/>
        </w:rPr>
      </w:pPr>
      <w:proofErr w:type="gramStart"/>
      <w:r w:rsidRPr="00C04A64">
        <w:rPr>
          <w:sz w:val="28"/>
          <w:szCs w:val="28"/>
        </w:rPr>
        <w:t>.........................................................................................................</w:t>
      </w:r>
      <w:proofErr w:type="gramEnd"/>
    </w:p>
    <w:p w:rsidR="00AF77C0" w:rsidRPr="00C04A64" w:rsidRDefault="00AF77C0" w:rsidP="00AF77C0">
      <w:pPr>
        <w:pStyle w:val="textbody0"/>
        <w:spacing w:line="360" w:lineRule="auto"/>
        <w:ind w:left="1134" w:firstLine="1134"/>
        <w:jc w:val="both"/>
        <w:rPr>
          <w:sz w:val="28"/>
          <w:szCs w:val="28"/>
        </w:rPr>
      </w:pPr>
      <w:r w:rsidRPr="00C04A64">
        <w:rPr>
          <w:sz w:val="28"/>
          <w:szCs w:val="28"/>
        </w:rPr>
        <w:t>§ 3º O disposto no caput e nos §§ 1º e 2º aplica-se inclusive no caso de industrialização por encomenda.” (NR</w:t>
      </w:r>
      <w:proofErr w:type="gramStart"/>
      <w:r w:rsidRPr="00C04A64">
        <w:rPr>
          <w:sz w:val="28"/>
          <w:szCs w:val="28"/>
        </w:rPr>
        <w:t>)</w:t>
      </w:r>
      <w:proofErr w:type="gramEnd"/>
    </w:p>
    <w:p w:rsidR="00AF77C0" w:rsidRPr="00C04A64" w:rsidRDefault="00AC5EAB" w:rsidP="00AF77C0">
      <w:pPr>
        <w:pStyle w:val="textbody0"/>
        <w:spacing w:line="360" w:lineRule="auto"/>
        <w:ind w:left="1134" w:firstLine="1134"/>
        <w:jc w:val="both"/>
        <w:rPr>
          <w:sz w:val="28"/>
          <w:szCs w:val="28"/>
        </w:rPr>
      </w:pPr>
      <w:r w:rsidRPr="00C04A64">
        <w:rPr>
          <w:sz w:val="28"/>
          <w:szCs w:val="28"/>
        </w:rPr>
        <w:t xml:space="preserve"> </w:t>
      </w:r>
      <w:proofErr w:type="gramStart"/>
      <w:r w:rsidR="00AF77C0" w:rsidRPr="00C04A64">
        <w:rPr>
          <w:sz w:val="28"/>
          <w:szCs w:val="28"/>
        </w:rPr>
        <w:t>“Art. 34-</w:t>
      </w:r>
      <w:r w:rsidR="00AF77C0">
        <w:rPr>
          <w:sz w:val="28"/>
          <w:szCs w:val="28"/>
        </w:rPr>
        <w:t>A</w:t>
      </w:r>
      <w:r w:rsidR="00AF77C0" w:rsidRPr="00C04A64">
        <w:rPr>
          <w:sz w:val="28"/>
          <w:szCs w:val="28"/>
        </w:rPr>
        <w:t>.</w:t>
      </w:r>
      <w:proofErr w:type="gramEnd"/>
      <w:r w:rsidR="00AF77C0" w:rsidRPr="00C04A64">
        <w:rPr>
          <w:sz w:val="28"/>
          <w:szCs w:val="28"/>
        </w:rPr>
        <w:t xml:space="preserve"> Em relação aos estoques dos produtos de que trata o art. 14 existentes na data de entrada em vigor </w:t>
      </w:r>
      <w:r w:rsidR="00E30F56" w:rsidRPr="00E071CA">
        <w:rPr>
          <w:sz w:val="28"/>
          <w:szCs w:val="28"/>
        </w:rPr>
        <w:t>da Lei resultante da conversão da Medida Provisória nº 668, de 30 de janeiro de 2015</w:t>
      </w:r>
      <w:r w:rsidR="00AF77C0" w:rsidRPr="00E071CA">
        <w:rPr>
          <w:sz w:val="28"/>
          <w:szCs w:val="28"/>
        </w:rPr>
        <w:t>:</w:t>
      </w:r>
    </w:p>
    <w:p w:rsidR="00AF77C0" w:rsidRPr="00C04A64" w:rsidRDefault="00AF77C0" w:rsidP="00AF77C0">
      <w:pPr>
        <w:pStyle w:val="textbody0"/>
        <w:spacing w:line="360" w:lineRule="auto"/>
        <w:ind w:left="1134" w:firstLine="1134"/>
        <w:jc w:val="both"/>
        <w:rPr>
          <w:sz w:val="28"/>
          <w:szCs w:val="28"/>
        </w:rPr>
      </w:pPr>
      <w:r w:rsidRPr="00C04A64">
        <w:rPr>
          <w:sz w:val="28"/>
          <w:szCs w:val="28"/>
        </w:rPr>
        <w:t>I - a pessoa jurídica atacadista sujeita ao regime de apuração cumulativa da Contribuição para o PIS/</w:t>
      </w:r>
      <w:r w:rsidR="009F615A">
        <w:rPr>
          <w:sz w:val="28"/>
          <w:szCs w:val="28"/>
        </w:rPr>
        <w:t>PASEP</w:t>
      </w:r>
      <w:r w:rsidRPr="00C04A64">
        <w:rPr>
          <w:sz w:val="28"/>
          <w:szCs w:val="28"/>
        </w:rPr>
        <w:t xml:space="preserve"> e da </w:t>
      </w:r>
      <w:r w:rsidR="004A394F">
        <w:rPr>
          <w:sz w:val="28"/>
          <w:szCs w:val="28"/>
        </w:rPr>
        <w:t>COFINS</w:t>
      </w:r>
      <w:r w:rsidRPr="00C04A64">
        <w:rPr>
          <w:sz w:val="28"/>
          <w:szCs w:val="28"/>
        </w:rPr>
        <w:t>, exceto a optante pelo SIMPLES NACIONAL, poderá apurar crédito presumido das mencionadas contribuições calculado mediante a aplicação de percentuais de 1,65% (um inteiro e sessenta e cinco centésimos por cento) e de 7,6% (sete inteiros e seis décimos por cento), respectivamente, sobre o valor de aquisição dos mencionados estoques de produtos adquiridos no mercado interno;</w:t>
      </w:r>
    </w:p>
    <w:p w:rsidR="00AF77C0" w:rsidRPr="00C04A64" w:rsidRDefault="00AF77C0" w:rsidP="00AF77C0">
      <w:pPr>
        <w:pStyle w:val="textbody0"/>
        <w:spacing w:line="360" w:lineRule="auto"/>
        <w:ind w:left="1134" w:firstLine="1134"/>
        <w:jc w:val="both"/>
        <w:rPr>
          <w:sz w:val="28"/>
          <w:szCs w:val="28"/>
        </w:rPr>
      </w:pPr>
      <w:r w:rsidRPr="00C04A64">
        <w:rPr>
          <w:sz w:val="28"/>
          <w:szCs w:val="28"/>
        </w:rPr>
        <w:t>II - a pessoa jurídica atacadista sujeita ao regime de apuração não cumulativa da Contribuição para o PIS/</w:t>
      </w:r>
      <w:proofErr w:type="gramStart"/>
      <w:r w:rsidR="009F615A">
        <w:rPr>
          <w:sz w:val="28"/>
          <w:szCs w:val="28"/>
        </w:rPr>
        <w:t>Pasep</w:t>
      </w:r>
      <w:proofErr w:type="gramEnd"/>
      <w:r w:rsidRPr="00C04A64">
        <w:rPr>
          <w:sz w:val="28"/>
          <w:szCs w:val="28"/>
        </w:rPr>
        <w:t xml:space="preserve"> e da </w:t>
      </w:r>
      <w:r w:rsidR="004A394F">
        <w:rPr>
          <w:sz w:val="28"/>
          <w:szCs w:val="28"/>
        </w:rPr>
        <w:t>COFINS</w:t>
      </w:r>
      <w:r w:rsidRPr="00C04A64">
        <w:rPr>
          <w:sz w:val="28"/>
          <w:szCs w:val="28"/>
        </w:rPr>
        <w:t xml:space="preserve"> poderá apurar crédito das mencionadas contribuições calculados mediante a aplicação de percentuais de 1,65% (um inteiro e sessenta e cinco centésimos por cento) e de 7,6% (sete inteiros e seis décimos por cento), respectivamente, sobre o valor de aquisição dos mencionados estoques de produtos importados ou adquiridos no mercado interno.</w:t>
      </w:r>
    </w:p>
    <w:p w:rsidR="00AF77C0" w:rsidRPr="00C04A64" w:rsidRDefault="00AF77C0" w:rsidP="00AF77C0">
      <w:pPr>
        <w:pStyle w:val="textbody0"/>
        <w:spacing w:line="360" w:lineRule="auto"/>
        <w:ind w:left="1134" w:firstLine="1134"/>
        <w:jc w:val="both"/>
        <w:rPr>
          <w:sz w:val="28"/>
          <w:szCs w:val="28"/>
        </w:rPr>
      </w:pPr>
      <w:r w:rsidRPr="00C04A64">
        <w:rPr>
          <w:sz w:val="28"/>
          <w:szCs w:val="28"/>
        </w:rPr>
        <w:t xml:space="preserve">Parágrafo único. </w:t>
      </w:r>
      <w:proofErr w:type="gramStart"/>
      <w:r w:rsidRPr="00C04A64">
        <w:rPr>
          <w:sz w:val="28"/>
          <w:szCs w:val="28"/>
        </w:rPr>
        <w:t>Os valores do ICMS e do IPI, quando recuperáveis, não integram o valor do estoque a ser utilizado como base de cálculo do crédito a que se refere o caput.”</w:t>
      </w:r>
      <w:proofErr w:type="gramEnd"/>
    </w:p>
    <w:p w:rsidR="00AF77C0" w:rsidRPr="00C04A64" w:rsidRDefault="00AF77C0" w:rsidP="00AF77C0">
      <w:pPr>
        <w:pStyle w:val="textbody0"/>
        <w:spacing w:line="360" w:lineRule="auto"/>
        <w:ind w:left="1134" w:firstLine="1134"/>
        <w:jc w:val="both"/>
        <w:rPr>
          <w:sz w:val="28"/>
          <w:szCs w:val="28"/>
        </w:rPr>
      </w:pPr>
    </w:p>
    <w:p w:rsidR="00AF77C0" w:rsidRPr="00C04A64" w:rsidRDefault="00AF77C0" w:rsidP="00AF77C0">
      <w:pPr>
        <w:pStyle w:val="textbody0"/>
        <w:spacing w:line="360" w:lineRule="auto"/>
        <w:ind w:firstLine="1134"/>
        <w:jc w:val="both"/>
        <w:rPr>
          <w:sz w:val="28"/>
          <w:szCs w:val="28"/>
        </w:rPr>
      </w:pPr>
      <w:r>
        <w:rPr>
          <w:b/>
          <w:sz w:val="28"/>
          <w:szCs w:val="28"/>
        </w:rPr>
        <w:t>Art. 25</w:t>
      </w:r>
      <w:r w:rsidRPr="00C04A64">
        <w:rPr>
          <w:sz w:val="28"/>
          <w:szCs w:val="28"/>
        </w:rPr>
        <w:t>. A Lei nº 10.996, de 15 de dezembro de 2004, passa a vigorar com a seguinte redação:</w:t>
      </w:r>
    </w:p>
    <w:p w:rsidR="00AF77C0" w:rsidRDefault="00AF77C0" w:rsidP="00AF77C0">
      <w:pPr>
        <w:pStyle w:val="textbody0"/>
        <w:spacing w:line="360" w:lineRule="auto"/>
        <w:ind w:left="1134" w:firstLine="1134"/>
        <w:jc w:val="both"/>
        <w:rPr>
          <w:sz w:val="28"/>
          <w:szCs w:val="28"/>
        </w:rPr>
      </w:pPr>
      <w:r w:rsidRPr="00C04A64">
        <w:rPr>
          <w:sz w:val="28"/>
          <w:szCs w:val="28"/>
        </w:rPr>
        <w:t>“Art. 2º</w:t>
      </w:r>
      <w:proofErr w:type="gramStart"/>
      <w:r w:rsidRPr="00C04A64">
        <w:rPr>
          <w:sz w:val="28"/>
          <w:szCs w:val="28"/>
        </w:rPr>
        <w:t>.............</w:t>
      </w:r>
      <w:r>
        <w:rPr>
          <w:sz w:val="28"/>
          <w:szCs w:val="28"/>
        </w:rPr>
        <w:t>......</w:t>
      </w:r>
      <w:r w:rsidRPr="00C04A64">
        <w:rPr>
          <w:sz w:val="28"/>
          <w:szCs w:val="28"/>
        </w:rPr>
        <w:t>.........................................................</w:t>
      </w:r>
      <w:proofErr w:type="gramEnd"/>
    </w:p>
    <w:p w:rsidR="00AF77C0" w:rsidRPr="00C04A64" w:rsidRDefault="00AF77C0" w:rsidP="00AF77C0">
      <w:pPr>
        <w:pStyle w:val="textbody0"/>
        <w:spacing w:line="360" w:lineRule="auto"/>
        <w:ind w:left="1134"/>
        <w:jc w:val="both"/>
        <w:rPr>
          <w:sz w:val="28"/>
          <w:szCs w:val="28"/>
        </w:rPr>
      </w:pPr>
      <w:proofErr w:type="gramStart"/>
      <w:r w:rsidRPr="00C04A64">
        <w:rPr>
          <w:sz w:val="28"/>
          <w:szCs w:val="28"/>
        </w:rPr>
        <w:t>.........................................................................................................</w:t>
      </w:r>
      <w:proofErr w:type="gramEnd"/>
    </w:p>
    <w:p w:rsidR="00AF77C0" w:rsidRDefault="00AF77C0" w:rsidP="00AF77C0">
      <w:pPr>
        <w:pStyle w:val="textbody0"/>
        <w:spacing w:line="360" w:lineRule="auto"/>
        <w:ind w:left="1134" w:firstLine="1134"/>
        <w:jc w:val="both"/>
        <w:rPr>
          <w:sz w:val="28"/>
          <w:szCs w:val="28"/>
        </w:rPr>
      </w:pPr>
      <w:r w:rsidRPr="00E30F56">
        <w:rPr>
          <w:sz w:val="28"/>
          <w:szCs w:val="28"/>
        </w:rPr>
        <w:t xml:space="preserve">§ </w:t>
      </w:r>
      <w:proofErr w:type="gramStart"/>
      <w:r w:rsidRPr="00E30F56">
        <w:rPr>
          <w:sz w:val="28"/>
          <w:szCs w:val="28"/>
        </w:rPr>
        <w:t>6º O</w:t>
      </w:r>
      <w:r w:rsidRPr="00C04A64">
        <w:rPr>
          <w:sz w:val="28"/>
          <w:szCs w:val="28"/>
        </w:rPr>
        <w:t xml:space="preserve"> disposto neste artigo não se aplica aos produtos de que trata o art. 14 da Lei nº 13.097, de 19 de janeiro de 2015.”</w:t>
      </w:r>
      <w:proofErr w:type="gramEnd"/>
      <w:r w:rsidRPr="00C04A64">
        <w:rPr>
          <w:sz w:val="28"/>
          <w:szCs w:val="28"/>
        </w:rPr>
        <w:t xml:space="preserve"> (NR)</w:t>
      </w:r>
    </w:p>
    <w:p w:rsidR="00AF77C0" w:rsidRPr="00C04A64" w:rsidRDefault="00AF77C0" w:rsidP="00AF77C0">
      <w:pPr>
        <w:pStyle w:val="textbody0"/>
        <w:spacing w:line="360" w:lineRule="auto"/>
        <w:ind w:left="1134" w:firstLine="1134"/>
        <w:jc w:val="both"/>
        <w:rPr>
          <w:sz w:val="28"/>
          <w:szCs w:val="28"/>
        </w:rPr>
      </w:pPr>
    </w:p>
    <w:p w:rsidR="00AF77C0" w:rsidRPr="00E30F56" w:rsidRDefault="00AF77C0" w:rsidP="00AF77C0">
      <w:pPr>
        <w:pStyle w:val="textbody0"/>
        <w:spacing w:line="360" w:lineRule="auto"/>
        <w:ind w:firstLine="1134"/>
        <w:jc w:val="both"/>
        <w:rPr>
          <w:sz w:val="28"/>
          <w:szCs w:val="28"/>
        </w:rPr>
      </w:pPr>
      <w:r>
        <w:rPr>
          <w:b/>
          <w:sz w:val="28"/>
          <w:szCs w:val="28"/>
        </w:rPr>
        <w:t>Art. 26</w:t>
      </w:r>
      <w:r w:rsidRPr="00C04A64">
        <w:rPr>
          <w:sz w:val="28"/>
          <w:szCs w:val="28"/>
        </w:rPr>
        <w:t xml:space="preserve">. A Lei nº 11.196, de 21 de novembro de 2005, passa a vigorar com a </w:t>
      </w:r>
      <w:r w:rsidRPr="00E30F56">
        <w:rPr>
          <w:sz w:val="28"/>
          <w:szCs w:val="28"/>
        </w:rPr>
        <w:t>seguinte redação:</w:t>
      </w:r>
    </w:p>
    <w:p w:rsidR="00AF77C0" w:rsidRPr="00C04A64" w:rsidRDefault="00AF77C0" w:rsidP="00AF77C0">
      <w:pPr>
        <w:pStyle w:val="textbody0"/>
        <w:spacing w:line="360" w:lineRule="auto"/>
        <w:ind w:left="1134" w:firstLine="1134"/>
        <w:jc w:val="both"/>
        <w:rPr>
          <w:sz w:val="28"/>
          <w:szCs w:val="28"/>
        </w:rPr>
      </w:pPr>
      <w:r w:rsidRPr="00E30F56">
        <w:rPr>
          <w:sz w:val="28"/>
          <w:szCs w:val="28"/>
        </w:rPr>
        <w:t>“Art. 65. Nas vendas</w:t>
      </w:r>
      <w:r w:rsidRPr="00C04A64">
        <w:rPr>
          <w:sz w:val="28"/>
          <w:szCs w:val="28"/>
        </w:rPr>
        <w:t xml:space="preserve"> efetuadas por produtor, fabricante ou importador estabelecido fora da ZFM dos produtos relacionados nos incisos I a VII do § 1º do art. 2º da Lei nº 10.833, de 29 de dezembro de 2003, destinadas ao consumo ou industrialização na ZFM, aplica-se o disposto no art. 2º da Lei nº 10.996, de 15 de dezembro de </w:t>
      </w:r>
      <w:proofErr w:type="gramStart"/>
      <w:r w:rsidRPr="00C04A64">
        <w:rPr>
          <w:sz w:val="28"/>
          <w:szCs w:val="28"/>
        </w:rPr>
        <w:t>2004.</w:t>
      </w:r>
      <w:proofErr w:type="gramEnd"/>
    </w:p>
    <w:p w:rsidR="00AF77C0" w:rsidRPr="00C04A64" w:rsidRDefault="00AF77C0" w:rsidP="00AF77C0">
      <w:pPr>
        <w:pStyle w:val="textbody0"/>
        <w:spacing w:line="360" w:lineRule="auto"/>
        <w:ind w:left="1134"/>
        <w:jc w:val="both"/>
        <w:rPr>
          <w:sz w:val="28"/>
          <w:szCs w:val="28"/>
        </w:rPr>
      </w:pPr>
      <w:proofErr w:type="gramStart"/>
      <w:r w:rsidRPr="00C04A64">
        <w:rPr>
          <w:sz w:val="28"/>
          <w:szCs w:val="28"/>
        </w:rPr>
        <w:t>.......................................................</w:t>
      </w:r>
      <w:r>
        <w:rPr>
          <w:sz w:val="28"/>
          <w:szCs w:val="28"/>
        </w:rPr>
        <w:t>......................................</w:t>
      </w:r>
      <w:r w:rsidRPr="00C04A64">
        <w:rPr>
          <w:sz w:val="28"/>
          <w:szCs w:val="28"/>
        </w:rPr>
        <w:t>.</w:t>
      </w:r>
      <w:proofErr w:type="gramEnd"/>
      <w:r>
        <w:rPr>
          <w:sz w:val="28"/>
          <w:szCs w:val="28"/>
        </w:rPr>
        <w:t>”</w:t>
      </w:r>
      <w:r w:rsidRPr="00C04A64">
        <w:rPr>
          <w:sz w:val="28"/>
          <w:szCs w:val="28"/>
        </w:rPr>
        <w:t xml:space="preserve"> (NR)</w:t>
      </w:r>
    </w:p>
    <w:p w:rsidR="00AF77C0" w:rsidRDefault="00AF77C0" w:rsidP="00AF77C0">
      <w:pPr>
        <w:pStyle w:val="textbody0"/>
        <w:spacing w:line="360" w:lineRule="auto"/>
        <w:ind w:firstLine="1134"/>
        <w:jc w:val="both"/>
        <w:rPr>
          <w:b/>
          <w:sz w:val="28"/>
          <w:szCs w:val="28"/>
        </w:rPr>
      </w:pPr>
    </w:p>
    <w:p w:rsidR="005A1E93" w:rsidRDefault="00AF77C0" w:rsidP="005A1E93">
      <w:pPr>
        <w:pStyle w:val="textbody0"/>
        <w:spacing w:line="360" w:lineRule="auto"/>
        <w:ind w:firstLine="1134"/>
        <w:jc w:val="both"/>
        <w:rPr>
          <w:sz w:val="28"/>
          <w:szCs w:val="28"/>
        </w:rPr>
      </w:pPr>
      <w:r w:rsidRPr="00C04A64">
        <w:rPr>
          <w:b/>
          <w:sz w:val="28"/>
          <w:szCs w:val="28"/>
        </w:rPr>
        <w:t xml:space="preserve">Art. </w:t>
      </w:r>
      <w:r>
        <w:rPr>
          <w:b/>
          <w:sz w:val="28"/>
          <w:szCs w:val="28"/>
        </w:rPr>
        <w:t>27</w:t>
      </w:r>
      <w:r w:rsidRPr="00C04A64">
        <w:rPr>
          <w:sz w:val="28"/>
          <w:szCs w:val="28"/>
        </w:rPr>
        <w:t>. O Anexo I à Lei nº 13.097, de 19 de janeiro de 2015, passa a vigorar na forma do Anexo Único a esta Lei.</w:t>
      </w:r>
    </w:p>
    <w:p w:rsidR="00AC5EAB" w:rsidRDefault="00AC5EAB" w:rsidP="005A1E93">
      <w:pPr>
        <w:pStyle w:val="textbody0"/>
        <w:spacing w:line="360" w:lineRule="auto"/>
        <w:ind w:firstLine="1134"/>
        <w:jc w:val="both"/>
        <w:rPr>
          <w:sz w:val="28"/>
          <w:szCs w:val="28"/>
        </w:rPr>
      </w:pPr>
    </w:p>
    <w:p w:rsidR="005A1E93" w:rsidRDefault="005A1E93" w:rsidP="005A1E93">
      <w:pPr>
        <w:pStyle w:val="textbody0"/>
        <w:spacing w:line="360" w:lineRule="auto"/>
        <w:ind w:firstLine="1134"/>
        <w:jc w:val="both"/>
        <w:rPr>
          <w:sz w:val="28"/>
          <w:szCs w:val="28"/>
        </w:rPr>
      </w:pPr>
      <w:r w:rsidRPr="00C04A64">
        <w:rPr>
          <w:b/>
          <w:sz w:val="28"/>
          <w:szCs w:val="28"/>
        </w:rPr>
        <w:t xml:space="preserve">Art. </w:t>
      </w:r>
      <w:r w:rsidR="00A53A09">
        <w:rPr>
          <w:b/>
          <w:sz w:val="28"/>
          <w:szCs w:val="28"/>
        </w:rPr>
        <w:t>28</w:t>
      </w:r>
      <w:r w:rsidRPr="00C04A64">
        <w:rPr>
          <w:sz w:val="28"/>
          <w:szCs w:val="28"/>
        </w:rPr>
        <w:t xml:space="preserve">. O </w:t>
      </w:r>
      <w:r>
        <w:rPr>
          <w:sz w:val="28"/>
          <w:szCs w:val="28"/>
        </w:rPr>
        <w:t>Decreto-Lei nº 5.452, de 1º de maio de 1943, passa a vigorar com a seguinte redação:</w:t>
      </w:r>
    </w:p>
    <w:p w:rsidR="00333E11" w:rsidRDefault="006A3389" w:rsidP="005A1E93">
      <w:pPr>
        <w:pStyle w:val="textbody0"/>
        <w:spacing w:line="360" w:lineRule="auto"/>
        <w:ind w:left="1134" w:firstLine="1134"/>
        <w:jc w:val="both"/>
        <w:rPr>
          <w:sz w:val="28"/>
          <w:szCs w:val="28"/>
        </w:rPr>
      </w:pPr>
      <w:r>
        <w:rPr>
          <w:sz w:val="28"/>
          <w:szCs w:val="28"/>
        </w:rPr>
        <w:t xml:space="preserve"> </w:t>
      </w:r>
      <w:r w:rsidR="00333E11">
        <w:rPr>
          <w:sz w:val="28"/>
          <w:szCs w:val="28"/>
        </w:rPr>
        <w:t>“Art. 58</w:t>
      </w:r>
      <w:proofErr w:type="gramStart"/>
      <w:r w:rsidR="00333E11">
        <w:rPr>
          <w:sz w:val="28"/>
          <w:szCs w:val="28"/>
        </w:rPr>
        <w:t>..........................................................................</w:t>
      </w:r>
      <w:proofErr w:type="gramEnd"/>
    </w:p>
    <w:p w:rsidR="00333E11" w:rsidRDefault="00333E11" w:rsidP="00055EC7">
      <w:pPr>
        <w:pStyle w:val="textbody0"/>
        <w:spacing w:line="360" w:lineRule="auto"/>
        <w:ind w:left="1134"/>
        <w:jc w:val="both"/>
        <w:rPr>
          <w:sz w:val="28"/>
          <w:szCs w:val="28"/>
        </w:rPr>
      </w:pPr>
      <w:proofErr w:type="gramStart"/>
      <w:r>
        <w:rPr>
          <w:sz w:val="28"/>
          <w:szCs w:val="28"/>
        </w:rPr>
        <w:t>.........................................................................................................</w:t>
      </w:r>
      <w:proofErr w:type="gramEnd"/>
    </w:p>
    <w:p w:rsidR="005A1E93" w:rsidRDefault="00333E11" w:rsidP="00055EC7">
      <w:pPr>
        <w:pStyle w:val="textbody0"/>
        <w:spacing w:line="360" w:lineRule="auto"/>
        <w:ind w:left="1134" w:firstLine="1134"/>
        <w:jc w:val="both"/>
        <w:rPr>
          <w:sz w:val="28"/>
          <w:szCs w:val="28"/>
        </w:rPr>
      </w:pPr>
      <w:r>
        <w:rPr>
          <w:sz w:val="28"/>
          <w:szCs w:val="28"/>
        </w:rPr>
        <w:t xml:space="preserve">§ 4º </w:t>
      </w:r>
      <w:r w:rsidR="006A3389">
        <w:rPr>
          <w:sz w:val="28"/>
          <w:szCs w:val="28"/>
        </w:rPr>
        <w:t xml:space="preserve">Ao transporte do trabalhador rural, quando gratuito e fornecido pelo empregador, não se aplica a exceção trazida pela segunda parte do § 2º, não sendo computado </w:t>
      </w:r>
      <w:r w:rsidR="00A96D9D">
        <w:rPr>
          <w:sz w:val="28"/>
          <w:szCs w:val="28"/>
        </w:rPr>
        <w:t xml:space="preserve">na jornada de trabalho </w:t>
      </w:r>
      <w:r w:rsidR="006A3389">
        <w:rPr>
          <w:sz w:val="28"/>
          <w:szCs w:val="28"/>
        </w:rPr>
        <w:t>o tempo despendido no deslocamento até o local de trabalho e para o seu retorno</w:t>
      </w:r>
      <w:r w:rsidR="00A96D9D">
        <w:rPr>
          <w:sz w:val="28"/>
          <w:szCs w:val="28"/>
        </w:rPr>
        <w:t>, ainda que se trate de local de difícil acesso ou não servido por transporte público</w:t>
      </w:r>
      <w:r w:rsidR="006A3389">
        <w:rPr>
          <w:sz w:val="28"/>
          <w:szCs w:val="28"/>
        </w:rPr>
        <w:t>, atendida a legislação aplicável aos trabalhadores rurais e ao transporte de trabalhadores.</w:t>
      </w:r>
      <w:r w:rsidR="005A1E93">
        <w:rPr>
          <w:sz w:val="28"/>
          <w:szCs w:val="28"/>
        </w:rPr>
        <w:t>”</w:t>
      </w:r>
      <w:r w:rsidR="005A1E93" w:rsidRPr="00C04A64">
        <w:rPr>
          <w:sz w:val="28"/>
          <w:szCs w:val="28"/>
        </w:rPr>
        <w:t xml:space="preserve"> (NR</w:t>
      </w:r>
      <w:proofErr w:type="gramStart"/>
      <w:r w:rsidR="005A1E93" w:rsidRPr="00C04A64">
        <w:rPr>
          <w:sz w:val="28"/>
          <w:szCs w:val="28"/>
        </w:rPr>
        <w:t>)</w:t>
      </w:r>
      <w:proofErr w:type="gramEnd"/>
    </w:p>
    <w:p w:rsidR="006A3389" w:rsidRDefault="00AC5EAB" w:rsidP="006A3389">
      <w:pPr>
        <w:pStyle w:val="textbody0"/>
        <w:spacing w:line="360" w:lineRule="auto"/>
        <w:ind w:left="1134" w:firstLine="1134"/>
        <w:jc w:val="both"/>
        <w:rPr>
          <w:sz w:val="28"/>
          <w:szCs w:val="28"/>
        </w:rPr>
      </w:pPr>
      <w:r>
        <w:rPr>
          <w:sz w:val="28"/>
          <w:szCs w:val="28"/>
        </w:rPr>
        <w:t xml:space="preserve"> </w:t>
      </w:r>
      <w:r w:rsidR="006A3389">
        <w:rPr>
          <w:sz w:val="28"/>
          <w:szCs w:val="28"/>
        </w:rPr>
        <w:t>“Art. 189</w:t>
      </w:r>
      <w:proofErr w:type="gramStart"/>
      <w:r w:rsidR="006A3389">
        <w:rPr>
          <w:sz w:val="28"/>
          <w:szCs w:val="28"/>
        </w:rPr>
        <w:t>........................................................................</w:t>
      </w:r>
      <w:proofErr w:type="gramEnd"/>
    </w:p>
    <w:p w:rsidR="006A3389" w:rsidRPr="00055EC7" w:rsidRDefault="006A3389" w:rsidP="006A3389">
      <w:pPr>
        <w:pStyle w:val="textbody0"/>
        <w:spacing w:line="360" w:lineRule="auto"/>
        <w:ind w:left="1134" w:firstLine="1134"/>
        <w:jc w:val="both"/>
        <w:rPr>
          <w:sz w:val="28"/>
          <w:szCs w:val="28"/>
        </w:rPr>
      </w:pPr>
      <w:r w:rsidRPr="00055EC7">
        <w:rPr>
          <w:sz w:val="28"/>
          <w:szCs w:val="28"/>
        </w:rPr>
        <w:t xml:space="preserve">Parágrafo único. </w:t>
      </w:r>
      <w:proofErr w:type="gramStart"/>
      <w:r w:rsidRPr="00055EC7">
        <w:rPr>
          <w:sz w:val="28"/>
          <w:szCs w:val="28"/>
        </w:rPr>
        <w:t>A existência de fontes naturais de calor não caracteriza, por si só, como insalubre a atividade ou a operação.”</w:t>
      </w:r>
      <w:proofErr w:type="gramEnd"/>
      <w:r w:rsidRPr="00055EC7">
        <w:rPr>
          <w:sz w:val="28"/>
          <w:szCs w:val="28"/>
        </w:rPr>
        <w:t xml:space="preserve"> (NR)</w:t>
      </w:r>
    </w:p>
    <w:p w:rsidR="00D53A03" w:rsidRDefault="00D53A03" w:rsidP="006A3389">
      <w:pPr>
        <w:pStyle w:val="textbody0"/>
        <w:spacing w:line="360" w:lineRule="auto"/>
        <w:ind w:left="1134" w:firstLine="1134"/>
        <w:jc w:val="both"/>
        <w:rPr>
          <w:sz w:val="28"/>
          <w:szCs w:val="28"/>
        </w:rPr>
      </w:pPr>
    </w:p>
    <w:p w:rsidR="00AC5EAB" w:rsidRDefault="00D53A03" w:rsidP="00AC5EAB">
      <w:pPr>
        <w:pStyle w:val="textbody0"/>
        <w:spacing w:line="360" w:lineRule="auto"/>
        <w:ind w:firstLine="1134"/>
        <w:jc w:val="both"/>
        <w:rPr>
          <w:sz w:val="28"/>
          <w:szCs w:val="28"/>
        </w:rPr>
      </w:pPr>
      <w:r w:rsidRPr="00055EC7">
        <w:rPr>
          <w:b/>
          <w:sz w:val="28"/>
          <w:szCs w:val="28"/>
        </w:rPr>
        <w:t xml:space="preserve">Art. </w:t>
      </w:r>
      <w:r w:rsidR="00A53A09">
        <w:rPr>
          <w:b/>
          <w:sz w:val="28"/>
          <w:szCs w:val="28"/>
        </w:rPr>
        <w:t>29</w:t>
      </w:r>
      <w:r>
        <w:rPr>
          <w:sz w:val="28"/>
          <w:szCs w:val="28"/>
        </w:rPr>
        <w:t>. A Lei nº 10.820, de 17 de dezembro de 2003, passa a vigorar com as seguintes alterações:</w:t>
      </w:r>
    </w:p>
    <w:p w:rsidR="00D53A03" w:rsidRDefault="00055EC7" w:rsidP="00AC5EAB">
      <w:pPr>
        <w:pStyle w:val="textbody0"/>
        <w:spacing w:line="360" w:lineRule="auto"/>
        <w:ind w:firstLine="2268"/>
        <w:jc w:val="both"/>
        <w:rPr>
          <w:sz w:val="28"/>
          <w:szCs w:val="28"/>
        </w:rPr>
      </w:pPr>
      <w:r>
        <w:rPr>
          <w:sz w:val="28"/>
          <w:szCs w:val="28"/>
        </w:rPr>
        <w:t>“</w:t>
      </w:r>
      <w:r w:rsidR="00D53A03">
        <w:rPr>
          <w:sz w:val="28"/>
          <w:szCs w:val="28"/>
        </w:rPr>
        <w:t>Art. 4º</w:t>
      </w:r>
      <w:proofErr w:type="gramStart"/>
      <w:r w:rsidR="00D53A03">
        <w:rPr>
          <w:sz w:val="28"/>
          <w:szCs w:val="28"/>
        </w:rPr>
        <w:t>............................................................................</w:t>
      </w:r>
      <w:proofErr w:type="gramEnd"/>
    </w:p>
    <w:p w:rsidR="00D53A03" w:rsidRDefault="00D53A03" w:rsidP="00055EC7">
      <w:pPr>
        <w:pStyle w:val="textbody0"/>
        <w:spacing w:line="360" w:lineRule="auto"/>
        <w:ind w:left="1134"/>
        <w:jc w:val="both"/>
        <w:rPr>
          <w:sz w:val="28"/>
          <w:szCs w:val="28"/>
        </w:rPr>
      </w:pPr>
      <w:proofErr w:type="gramStart"/>
      <w:r>
        <w:rPr>
          <w:sz w:val="28"/>
          <w:szCs w:val="28"/>
        </w:rPr>
        <w:t>.........................................................................................................</w:t>
      </w:r>
      <w:proofErr w:type="gramEnd"/>
    </w:p>
    <w:p w:rsidR="00D53A03" w:rsidRDefault="00D53A03" w:rsidP="00D53A03">
      <w:pPr>
        <w:pStyle w:val="textbody0"/>
        <w:spacing w:line="360" w:lineRule="auto"/>
        <w:ind w:left="1134" w:firstLine="1134"/>
        <w:jc w:val="both"/>
        <w:rPr>
          <w:sz w:val="28"/>
          <w:szCs w:val="28"/>
        </w:rPr>
      </w:pPr>
      <w:r>
        <w:rPr>
          <w:sz w:val="28"/>
          <w:szCs w:val="28"/>
        </w:rPr>
        <w:t xml:space="preserve">§ 9º Para efeito da habilitação </w:t>
      </w:r>
      <w:r w:rsidRPr="00D53A03">
        <w:rPr>
          <w:sz w:val="28"/>
          <w:szCs w:val="28"/>
        </w:rPr>
        <w:t xml:space="preserve">para efetuar consignações na folha de pagamento dos empregados regidos pela Consolidação das Leis do </w:t>
      </w:r>
      <w:r>
        <w:rPr>
          <w:sz w:val="28"/>
          <w:szCs w:val="28"/>
        </w:rPr>
        <w:t>T</w:t>
      </w:r>
      <w:r w:rsidRPr="00D53A03">
        <w:rPr>
          <w:sz w:val="28"/>
          <w:szCs w:val="28"/>
        </w:rPr>
        <w:t xml:space="preserve">rabalho, os planos de benefícios de caráter previdenciário e de seguro de pessoas e as operações financeiras com participantes, assistidos e segurados contratadas junto a entidades abertas de previdência complementar e seguradoras de pessoas e previdência equiparam-se às operações de empréstimos, de financiamentos e de arrendamento </w:t>
      </w:r>
      <w:proofErr w:type="gramStart"/>
      <w:r w:rsidRPr="00D53A03">
        <w:rPr>
          <w:sz w:val="28"/>
          <w:szCs w:val="28"/>
        </w:rPr>
        <w:t>mercantil contratadas</w:t>
      </w:r>
      <w:proofErr w:type="gramEnd"/>
      <w:r w:rsidRPr="00D53A03">
        <w:rPr>
          <w:sz w:val="28"/>
          <w:szCs w:val="28"/>
        </w:rPr>
        <w:t xml:space="preserve"> junto a instituições financeiras e sociedades de arrendamento.</w:t>
      </w:r>
      <w:r w:rsidR="00055EC7">
        <w:rPr>
          <w:sz w:val="28"/>
          <w:szCs w:val="28"/>
        </w:rPr>
        <w:t>”</w:t>
      </w:r>
      <w:r>
        <w:rPr>
          <w:sz w:val="28"/>
          <w:szCs w:val="28"/>
        </w:rPr>
        <w:t xml:space="preserve"> (NR)</w:t>
      </w:r>
    </w:p>
    <w:p w:rsidR="00055EC7" w:rsidRDefault="00055EC7" w:rsidP="00055EC7">
      <w:pPr>
        <w:pStyle w:val="textbody0"/>
        <w:spacing w:line="360" w:lineRule="auto"/>
        <w:ind w:left="1134" w:firstLine="1134"/>
        <w:jc w:val="both"/>
        <w:rPr>
          <w:sz w:val="28"/>
          <w:szCs w:val="28"/>
        </w:rPr>
      </w:pPr>
      <w:r>
        <w:rPr>
          <w:sz w:val="28"/>
          <w:szCs w:val="28"/>
        </w:rPr>
        <w:t>“Art. 6º</w:t>
      </w:r>
      <w:proofErr w:type="gramStart"/>
      <w:r>
        <w:rPr>
          <w:sz w:val="28"/>
          <w:szCs w:val="28"/>
        </w:rPr>
        <w:t>............................................................................</w:t>
      </w:r>
      <w:proofErr w:type="gramEnd"/>
    </w:p>
    <w:p w:rsidR="00055EC7" w:rsidRDefault="00055EC7" w:rsidP="00055EC7">
      <w:pPr>
        <w:pStyle w:val="textbody0"/>
        <w:spacing w:line="360" w:lineRule="auto"/>
        <w:ind w:left="1134"/>
        <w:jc w:val="both"/>
        <w:rPr>
          <w:sz w:val="28"/>
          <w:szCs w:val="28"/>
        </w:rPr>
      </w:pPr>
      <w:proofErr w:type="gramStart"/>
      <w:r>
        <w:rPr>
          <w:sz w:val="28"/>
          <w:szCs w:val="28"/>
        </w:rPr>
        <w:t>.........................................................................................................</w:t>
      </w:r>
      <w:proofErr w:type="gramEnd"/>
    </w:p>
    <w:p w:rsidR="00055EC7" w:rsidRDefault="00055EC7" w:rsidP="00055EC7">
      <w:pPr>
        <w:pStyle w:val="textbody0"/>
        <w:spacing w:line="360" w:lineRule="auto"/>
        <w:ind w:left="1134" w:firstLine="1134"/>
        <w:jc w:val="both"/>
        <w:rPr>
          <w:sz w:val="28"/>
          <w:szCs w:val="28"/>
        </w:rPr>
      </w:pPr>
      <w:r>
        <w:rPr>
          <w:sz w:val="28"/>
          <w:szCs w:val="28"/>
        </w:rPr>
        <w:t xml:space="preserve">§ 7º Para efeito da habilitação </w:t>
      </w:r>
      <w:r w:rsidRPr="00055EC7">
        <w:rPr>
          <w:sz w:val="28"/>
          <w:szCs w:val="28"/>
        </w:rPr>
        <w:t xml:space="preserve">para efetuar consignações na folha de pagamento dos titulares de benefícios de aposentadoria e pensão do Regime Geral de Previdência Social, nos termos do caput deste artigo, combinado com o art. 1º desta Lei, os planos de benefícios de caráter previdenciário e de seguro de pessoas e as operações financeiras com participantes, assistidos e segurados contratadas junto a entidades abertas de previdência complementar e seguradoras de pessoas e previdência equiparam-se às operações de empréstimos, de financiamentos e de arrendamento mercantil contratadas junto a instituições financeiras e sociedades de </w:t>
      </w:r>
      <w:proofErr w:type="gramStart"/>
      <w:r w:rsidRPr="00055EC7">
        <w:rPr>
          <w:sz w:val="28"/>
          <w:szCs w:val="28"/>
        </w:rPr>
        <w:t>arrendamento.</w:t>
      </w:r>
      <w:proofErr w:type="gramEnd"/>
      <w:r>
        <w:rPr>
          <w:sz w:val="28"/>
          <w:szCs w:val="28"/>
        </w:rPr>
        <w:t>”</w:t>
      </w:r>
      <w:r w:rsidRPr="00055EC7">
        <w:rPr>
          <w:sz w:val="28"/>
          <w:szCs w:val="28"/>
        </w:rPr>
        <w:t> </w:t>
      </w:r>
      <w:r>
        <w:rPr>
          <w:sz w:val="28"/>
          <w:szCs w:val="28"/>
        </w:rPr>
        <w:t>(NR)</w:t>
      </w:r>
    </w:p>
    <w:p w:rsidR="00055EC7" w:rsidRDefault="00055EC7" w:rsidP="00D53A03">
      <w:pPr>
        <w:pStyle w:val="textbody0"/>
        <w:spacing w:line="360" w:lineRule="auto"/>
        <w:ind w:left="1134" w:firstLine="1134"/>
        <w:jc w:val="both"/>
        <w:rPr>
          <w:sz w:val="28"/>
          <w:szCs w:val="28"/>
        </w:rPr>
      </w:pPr>
    </w:p>
    <w:p w:rsidR="00D53A03" w:rsidRDefault="00055EC7" w:rsidP="00AF77C0">
      <w:pPr>
        <w:pStyle w:val="textbody0"/>
        <w:spacing w:line="360" w:lineRule="auto"/>
        <w:ind w:firstLine="1134"/>
        <w:jc w:val="both"/>
        <w:rPr>
          <w:sz w:val="28"/>
          <w:szCs w:val="28"/>
        </w:rPr>
      </w:pPr>
      <w:r>
        <w:rPr>
          <w:b/>
          <w:sz w:val="28"/>
          <w:szCs w:val="28"/>
        </w:rPr>
        <w:t xml:space="preserve">Art. </w:t>
      </w:r>
      <w:r w:rsidR="00A53A09">
        <w:rPr>
          <w:b/>
          <w:sz w:val="28"/>
          <w:szCs w:val="28"/>
        </w:rPr>
        <w:t>30</w:t>
      </w:r>
      <w:r>
        <w:rPr>
          <w:sz w:val="28"/>
          <w:szCs w:val="28"/>
        </w:rPr>
        <w:t>. A Lei nº 8.213, de 24 de julho de 1991, passa a vigorar com a seguinte alteração:</w:t>
      </w:r>
    </w:p>
    <w:p w:rsidR="00055EC7" w:rsidRDefault="00055EC7" w:rsidP="00055EC7">
      <w:pPr>
        <w:pStyle w:val="textbody0"/>
        <w:spacing w:line="360" w:lineRule="auto"/>
        <w:ind w:left="1134" w:firstLine="1134"/>
        <w:jc w:val="both"/>
        <w:rPr>
          <w:sz w:val="28"/>
          <w:szCs w:val="28"/>
        </w:rPr>
      </w:pPr>
      <w:r>
        <w:rPr>
          <w:sz w:val="28"/>
          <w:szCs w:val="28"/>
        </w:rPr>
        <w:t>“Art. 115</w:t>
      </w:r>
      <w:proofErr w:type="gramStart"/>
      <w:r>
        <w:rPr>
          <w:sz w:val="28"/>
          <w:szCs w:val="28"/>
        </w:rPr>
        <w:t>........................................................................</w:t>
      </w:r>
      <w:proofErr w:type="gramEnd"/>
    </w:p>
    <w:p w:rsidR="00055EC7" w:rsidRDefault="00055EC7" w:rsidP="00055EC7">
      <w:pPr>
        <w:pStyle w:val="textbody0"/>
        <w:spacing w:line="360" w:lineRule="auto"/>
        <w:ind w:left="1134"/>
        <w:jc w:val="both"/>
        <w:rPr>
          <w:sz w:val="28"/>
          <w:szCs w:val="28"/>
        </w:rPr>
      </w:pPr>
      <w:proofErr w:type="gramStart"/>
      <w:r>
        <w:rPr>
          <w:sz w:val="28"/>
          <w:szCs w:val="28"/>
        </w:rPr>
        <w:t>.........................................................................................................</w:t>
      </w:r>
      <w:proofErr w:type="gramEnd"/>
    </w:p>
    <w:p w:rsidR="004B3AB1" w:rsidRDefault="004B3AB1" w:rsidP="00055EC7">
      <w:pPr>
        <w:pStyle w:val="textbody0"/>
        <w:spacing w:line="360" w:lineRule="auto"/>
        <w:ind w:left="1134" w:firstLine="1134"/>
        <w:jc w:val="both"/>
        <w:rPr>
          <w:sz w:val="28"/>
          <w:szCs w:val="28"/>
        </w:rPr>
      </w:pPr>
      <w:r>
        <w:rPr>
          <w:sz w:val="28"/>
          <w:szCs w:val="28"/>
        </w:rPr>
        <w:t xml:space="preserve">VI – pagamento, </w:t>
      </w:r>
      <w:r w:rsidRPr="004B3AB1">
        <w:rPr>
          <w:sz w:val="28"/>
          <w:szCs w:val="28"/>
        </w:rPr>
        <w:t>quando expressamente autorizado pelo beneficiário, até o limite de trinta por cento do valor de benefício, de:</w:t>
      </w:r>
    </w:p>
    <w:p w:rsidR="00AC5EAB" w:rsidRDefault="004B3AB1" w:rsidP="00055EC7">
      <w:pPr>
        <w:pStyle w:val="textbody0"/>
        <w:spacing w:line="360" w:lineRule="auto"/>
        <w:ind w:left="1134" w:firstLine="1134"/>
        <w:jc w:val="both"/>
        <w:rPr>
          <w:sz w:val="28"/>
          <w:szCs w:val="28"/>
        </w:rPr>
      </w:pPr>
      <w:r w:rsidRPr="004B3AB1">
        <w:rPr>
          <w:sz w:val="28"/>
          <w:szCs w:val="28"/>
        </w:rPr>
        <w:t xml:space="preserve">a) empréstimos, financiamentos e operações de arrendamento </w:t>
      </w:r>
      <w:proofErr w:type="gramStart"/>
      <w:r w:rsidRPr="004B3AB1">
        <w:rPr>
          <w:sz w:val="28"/>
          <w:szCs w:val="28"/>
        </w:rPr>
        <w:t xml:space="preserve">mercantil concedidos por instituições financeiras e sociedades de arrendamento mercantil, </w:t>
      </w:r>
      <w:r w:rsidR="00AC5EAB">
        <w:rPr>
          <w:sz w:val="28"/>
          <w:szCs w:val="28"/>
        </w:rPr>
        <w:t>públicas e privadas</w:t>
      </w:r>
      <w:proofErr w:type="gramEnd"/>
      <w:r w:rsidR="00AC5EAB">
        <w:rPr>
          <w:sz w:val="28"/>
          <w:szCs w:val="28"/>
        </w:rPr>
        <w:t>; e</w:t>
      </w:r>
    </w:p>
    <w:p w:rsidR="004B3AB1" w:rsidRDefault="004B3AB1" w:rsidP="00055EC7">
      <w:pPr>
        <w:pStyle w:val="textbody0"/>
        <w:spacing w:line="360" w:lineRule="auto"/>
        <w:ind w:left="1134" w:firstLine="1134"/>
        <w:jc w:val="both"/>
        <w:rPr>
          <w:sz w:val="28"/>
          <w:szCs w:val="28"/>
        </w:rPr>
      </w:pPr>
      <w:r w:rsidRPr="004B3AB1">
        <w:rPr>
          <w:sz w:val="28"/>
          <w:szCs w:val="28"/>
        </w:rPr>
        <w:t>b) planos de benefícios de caráter previdenciário e de seguro de pessoas e as operações financeiras com participantes, assistidos e segurados contratados junto a entidades abertas de previdência complementar e seguradoras de pessoas e previdência. </w:t>
      </w:r>
      <w:proofErr w:type="gramStart"/>
      <w:r w:rsidRPr="004B3AB1">
        <w:rPr>
          <w:sz w:val="28"/>
          <w:szCs w:val="28"/>
        </w:rPr>
        <w:t xml:space="preserve"> </w:t>
      </w:r>
    </w:p>
    <w:p w:rsidR="004B3AB1" w:rsidRDefault="004B3AB1" w:rsidP="004B3AB1">
      <w:pPr>
        <w:pStyle w:val="textbody0"/>
        <w:spacing w:line="360" w:lineRule="auto"/>
        <w:ind w:left="1134"/>
        <w:jc w:val="both"/>
        <w:rPr>
          <w:sz w:val="28"/>
          <w:szCs w:val="28"/>
        </w:rPr>
      </w:pPr>
      <w:r>
        <w:rPr>
          <w:sz w:val="28"/>
          <w:szCs w:val="28"/>
        </w:rPr>
        <w:t>..............................................................................................</w:t>
      </w:r>
      <w:proofErr w:type="gramEnd"/>
      <w:r>
        <w:rPr>
          <w:sz w:val="28"/>
          <w:szCs w:val="28"/>
        </w:rPr>
        <w:t xml:space="preserve">” </w:t>
      </w:r>
      <w:r w:rsidRPr="004B3AB1">
        <w:rPr>
          <w:sz w:val="28"/>
          <w:szCs w:val="28"/>
        </w:rPr>
        <w:t>(NR)</w:t>
      </w:r>
    </w:p>
    <w:p w:rsidR="004B3AB1" w:rsidRDefault="004B3AB1" w:rsidP="00055EC7">
      <w:pPr>
        <w:pStyle w:val="textbody0"/>
        <w:spacing w:line="360" w:lineRule="auto"/>
        <w:ind w:left="1134" w:firstLine="1134"/>
        <w:jc w:val="both"/>
        <w:rPr>
          <w:sz w:val="28"/>
          <w:szCs w:val="28"/>
        </w:rPr>
      </w:pPr>
    </w:p>
    <w:p w:rsidR="004A0C3A" w:rsidRDefault="004A0C3A" w:rsidP="004A0C3A">
      <w:pPr>
        <w:pStyle w:val="textbody0"/>
        <w:spacing w:line="360" w:lineRule="auto"/>
        <w:ind w:firstLine="1134"/>
        <w:jc w:val="both"/>
        <w:rPr>
          <w:sz w:val="28"/>
          <w:szCs w:val="28"/>
        </w:rPr>
      </w:pPr>
      <w:r>
        <w:rPr>
          <w:b/>
          <w:sz w:val="28"/>
          <w:szCs w:val="28"/>
        </w:rPr>
        <w:t>Art. 31</w:t>
      </w:r>
      <w:r>
        <w:rPr>
          <w:sz w:val="28"/>
          <w:szCs w:val="28"/>
        </w:rPr>
        <w:t>. A Lei nº 9.249, de 26 de dezembro de 1995, passa a vigorar com a seguinte alteração:</w:t>
      </w:r>
    </w:p>
    <w:p w:rsidR="004A0C3A" w:rsidRPr="004A0C3A" w:rsidRDefault="004A0C3A" w:rsidP="004A0C3A">
      <w:pPr>
        <w:pStyle w:val="textbody0"/>
        <w:spacing w:line="360" w:lineRule="auto"/>
        <w:ind w:left="1134" w:firstLine="1134"/>
        <w:jc w:val="both"/>
        <w:rPr>
          <w:sz w:val="28"/>
          <w:szCs w:val="28"/>
        </w:rPr>
      </w:pPr>
      <w:proofErr w:type="gramStart"/>
      <w:r>
        <w:rPr>
          <w:sz w:val="28"/>
          <w:szCs w:val="28"/>
        </w:rPr>
        <w:t>“</w:t>
      </w:r>
      <w:r w:rsidRPr="004A0C3A">
        <w:rPr>
          <w:sz w:val="28"/>
          <w:szCs w:val="28"/>
        </w:rPr>
        <w:t xml:space="preserve">Art. </w:t>
      </w:r>
      <w:r>
        <w:rPr>
          <w:sz w:val="28"/>
          <w:szCs w:val="28"/>
        </w:rPr>
        <w:t>23-A</w:t>
      </w:r>
      <w:r w:rsidRPr="004A0C3A">
        <w:rPr>
          <w:sz w:val="28"/>
          <w:szCs w:val="28"/>
        </w:rPr>
        <w:t>.</w:t>
      </w:r>
      <w:proofErr w:type="gramEnd"/>
      <w:r w:rsidRPr="004A0C3A">
        <w:rPr>
          <w:sz w:val="28"/>
          <w:szCs w:val="28"/>
        </w:rPr>
        <w:t xml:space="preserve"> Para efeito de interpretação do disposto no art. 3º da Lei nº 7.713,</w:t>
      </w:r>
      <w:r>
        <w:rPr>
          <w:sz w:val="28"/>
          <w:szCs w:val="28"/>
        </w:rPr>
        <w:t xml:space="preserve"> </w:t>
      </w:r>
      <w:r w:rsidRPr="004A0C3A">
        <w:rPr>
          <w:sz w:val="28"/>
          <w:szCs w:val="28"/>
        </w:rPr>
        <w:t>de 22 de dezembro de 1988</w:t>
      </w:r>
      <w:r>
        <w:rPr>
          <w:sz w:val="28"/>
          <w:szCs w:val="28"/>
        </w:rPr>
        <w:t>, e nos §§ 1º e 2º do art. 23 desta Lei</w:t>
      </w:r>
      <w:r w:rsidRPr="004A0C3A">
        <w:rPr>
          <w:sz w:val="28"/>
          <w:szCs w:val="28"/>
        </w:rPr>
        <w:t>, a incorporação de ações ou quotas nas operações</w:t>
      </w:r>
      <w:r>
        <w:rPr>
          <w:sz w:val="28"/>
          <w:szCs w:val="28"/>
        </w:rPr>
        <w:t xml:space="preserve"> </w:t>
      </w:r>
      <w:r w:rsidRPr="004A0C3A">
        <w:rPr>
          <w:sz w:val="28"/>
          <w:szCs w:val="28"/>
        </w:rPr>
        <w:t>de integralização de capital, considerando sua natureza de permuta, somente</w:t>
      </w:r>
      <w:r>
        <w:rPr>
          <w:sz w:val="28"/>
          <w:szCs w:val="28"/>
        </w:rPr>
        <w:t xml:space="preserve"> </w:t>
      </w:r>
      <w:r w:rsidRPr="004A0C3A">
        <w:rPr>
          <w:sz w:val="28"/>
          <w:szCs w:val="28"/>
        </w:rPr>
        <w:t>se sujeita à apuração do ganho de capital, nas hipóteses de a pessoa física</w:t>
      </w:r>
      <w:r>
        <w:rPr>
          <w:sz w:val="28"/>
          <w:szCs w:val="28"/>
        </w:rPr>
        <w:t xml:space="preserve"> </w:t>
      </w:r>
      <w:r w:rsidRPr="004A0C3A">
        <w:rPr>
          <w:sz w:val="28"/>
          <w:szCs w:val="28"/>
        </w:rPr>
        <w:t>subscritora:</w:t>
      </w:r>
    </w:p>
    <w:p w:rsidR="004A0C3A" w:rsidRPr="004A0C3A" w:rsidRDefault="004A0C3A" w:rsidP="004A0C3A">
      <w:pPr>
        <w:pStyle w:val="textbody0"/>
        <w:spacing w:line="360" w:lineRule="auto"/>
        <w:ind w:left="1134" w:firstLine="1134"/>
        <w:jc w:val="both"/>
        <w:rPr>
          <w:sz w:val="28"/>
          <w:szCs w:val="28"/>
        </w:rPr>
      </w:pPr>
      <w:r w:rsidRPr="004A0C3A">
        <w:rPr>
          <w:sz w:val="28"/>
          <w:szCs w:val="28"/>
        </w:rPr>
        <w:t>I – optar por lançar, em sua declaração de bens, as ações ou quotas</w:t>
      </w:r>
      <w:r>
        <w:rPr>
          <w:sz w:val="28"/>
          <w:szCs w:val="28"/>
        </w:rPr>
        <w:t xml:space="preserve"> </w:t>
      </w:r>
      <w:r w:rsidRPr="004A0C3A">
        <w:rPr>
          <w:sz w:val="28"/>
          <w:szCs w:val="28"/>
        </w:rPr>
        <w:t>recebidas por valor superior ao das ações ou quotas transferidas a título de</w:t>
      </w:r>
      <w:r>
        <w:rPr>
          <w:sz w:val="28"/>
          <w:szCs w:val="28"/>
        </w:rPr>
        <w:t xml:space="preserve"> </w:t>
      </w:r>
      <w:r w:rsidRPr="004A0C3A">
        <w:rPr>
          <w:sz w:val="28"/>
          <w:szCs w:val="28"/>
        </w:rPr>
        <w:t xml:space="preserve">integralização; </w:t>
      </w:r>
      <w:proofErr w:type="gramStart"/>
      <w:r w:rsidRPr="004A0C3A">
        <w:rPr>
          <w:sz w:val="28"/>
          <w:szCs w:val="28"/>
        </w:rPr>
        <w:t>ou</w:t>
      </w:r>
      <w:proofErr w:type="gramEnd"/>
    </w:p>
    <w:p w:rsidR="004A0C3A" w:rsidRPr="004A0C3A" w:rsidRDefault="004A0C3A" w:rsidP="004A0C3A">
      <w:pPr>
        <w:pStyle w:val="textbody0"/>
        <w:spacing w:line="360" w:lineRule="auto"/>
        <w:ind w:left="1134" w:firstLine="1134"/>
        <w:jc w:val="both"/>
        <w:rPr>
          <w:sz w:val="28"/>
          <w:szCs w:val="28"/>
        </w:rPr>
      </w:pPr>
      <w:r w:rsidRPr="004A0C3A">
        <w:rPr>
          <w:sz w:val="28"/>
          <w:szCs w:val="28"/>
        </w:rPr>
        <w:t xml:space="preserve">II – receber </w:t>
      </w:r>
      <w:proofErr w:type="gramStart"/>
      <w:r w:rsidRPr="004A0C3A">
        <w:rPr>
          <w:sz w:val="28"/>
          <w:szCs w:val="28"/>
        </w:rPr>
        <w:t>torna,</w:t>
      </w:r>
      <w:proofErr w:type="gramEnd"/>
      <w:r w:rsidRPr="004A0C3A">
        <w:rPr>
          <w:sz w:val="28"/>
          <w:szCs w:val="28"/>
        </w:rPr>
        <w:t xml:space="preserve"> assim entendida como a percepção adicional de qualquer</w:t>
      </w:r>
      <w:r>
        <w:rPr>
          <w:sz w:val="28"/>
          <w:szCs w:val="28"/>
        </w:rPr>
        <w:t xml:space="preserve"> </w:t>
      </w:r>
      <w:r w:rsidRPr="004A0C3A">
        <w:rPr>
          <w:sz w:val="28"/>
          <w:szCs w:val="28"/>
        </w:rPr>
        <w:t>valor, em espécie, bens ou direitos distintos das ações ou quotas</w:t>
      </w:r>
      <w:r>
        <w:rPr>
          <w:sz w:val="28"/>
          <w:szCs w:val="28"/>
        </w:rPr>
        <w:t xml:space="preserve"> </w:t>
      </w:r>
      <w:r w:rsidRPr="004A0C3A">
        <w:rPr>
          <w:sz w:val="28"/>
          <w:szCs w:val="28"/>
        </w:rPr>
        <w:t>representativas do capital da pessoa jurídica objeto da integralização.</w:t>
      </w:r>
    </w:p>
    <w:p w:rsidR="004A0C3A" w:rsidRPr="004A0C3A" w:rsidRDefault="004A0C3A" w:rsidP="004A0C3A">
      <w:pPr>
        <w:pStyle w:val="textbody0"/>
        <w:spacing w:line="360" w:lineRule="auto"/>
        <w:ind w:left="1134" w:firstLine="1134"/>
        <w:jc w:val="both"/>
        <w:rPr>
          <w:sz w:val="28"/>
          <w:szCs w:val="28"/>
        </w:rPr>
      </w:pPr>
      <w:r w:rsidRPr="004A0C3A">
        <w:rPr>
          <w:sz w:val="28"/>
          <w:szCs w:val="28"/>
        </w:rPr>
        <w:t>§ 1º Na hipótese do inciso II do caput, o ganho de capital será apurado</w:t>
      </w:r>
      <w:r>
        <w:rPr>
          <w:sz w:val="28"/>
          <w:szCs w:val="28"/>
        </w:rPr>
        <w:t xml:space="preserve"> </w:t>
      </w:r>
      <w:r w:rsidRPr="004A0C3A">
        <w:rPr>
          <w:sz w:val="28"/>
          <w:szCs w:val="28"/>
        </w:rPr>
        <w:t>apenas em relação à torna.</w:t>
      </w:r>
    </w:p>
    <w:p w:rsidR="004A0C3A" w:rsidRPr="004A0C3A" w:rsidRDefault="004A0C3A" w:rsidP="004A0C3A">
      <w:pPr>
        <w:pStyle w:val="textbody0"/>
        <w:spacing w:line="360" w:lineRule="auto"/>
        <w:ind w:left="1134" w:firstLine="1134"/>
        <w:jc w:val="both"/>
        <w:rPr>
          <w:sz w:val="28"/>
          <w:szCs w:val="28"/>
        </w:rPr>
      </w:pPr>
      <w:r w:rsidRPr="004A0C3A">
        <w:rPr>
          <w:sz w:val="28"/>
          <w:szCs w:val="28"/>
        </w:rPr>
        <w:t>§ 2º A condição de permuta não se altera ainda que o valor pelo qual as</w:t>
      </w:r>
      <w:r>
        <w:rPr>
          <w:sz w:val="28"/>
          <w:szCs w:val="28"/>
        </w:rPr>
        <w:t xml:space="preserve"> </w:t>
      </w:r>
      <w:r w:rsidRPr="004A0C3A">
        <w:rPr>
          <w:sz w:val="28"/>
          <w:szCs w:val="28"/>
        </w:rPr>
        <w:t>ações ou quotas entregues pela pessoa física tenham ingressado no</w:t>
      </w:r>
      <w:r>
        <w:rPr>
          <w:sz w:val="28"/>
          <w:szCs w:val="28"/>
        </w:rPr>
        <w:t xml:space="preserve"> </w:t>
      </w:r>
      <w:r w:rsidRPr="004A0C3A">
        <w:rPr>
          <w:sz w:val="28"/>
          <w:szCs w:val="28"/>
        </w:rPr>
        <w:t>patrimônio da pessoa jurídica, em decorrência da avaliação estabelecida pela</w:t>
      </w:r>
      <w:r>
        <w:rPr>
          <w:sz w:val="28"/>
          <w:szCs w:val="28"/>
        </w:rPr>
        <w:t xml:space="preserve"> </w:t>
      </w:r>
      <w:r w:rsidRPr="004A0C3A">
        <w:rPr>
          <w:sz w:val="28"/>
          <w:szCs w:val="28"/>
        </w:rPr>
        <w:t>legislação societária, por valor superior ao constante da declaração de bens</w:t>
      </w:r>
      <w:r>
        <w:rPr>
          <w:sz w:val="28"/>
          <w:szCs w:val="28"/>
        </w:rPr>
        <w:t xml:space="preserve"> </w:t>
      </w:r>
      <w:r w:rsidRPr="004A0C3A">
        <w:rPr>
          <w:sz w:val="28"/>
          <w:szCs w:val="28"/>
        </w:rPr>
        <w:t>da pessoa física.</w:t>
      </w:r>
    </w:p>
    <w:p w:rsidR="004A0C3A" w:rsidRDefault="004A0C3A" w:rsidP="004A0C3A">
      <w:pPr>
        <w:pStyle w:val="textbody0"/>
        <w:spacing w:line="360" w:lineRule="auto"/>
        <w:ind w:left="1134" w:firstLine="1134"/>
        <w:jc w:val="both"/>
        <w:rPr>
          <w:sz w:val="28"/>
          <w:szCs w:val="28"/>
        </w:rPr>
      </w:pPr>
      <w:r w:rsidRPr="004A0C3A">
        <w:rPr>
          <w:sz w:val="28"/>
          <w:szCs w:val="28"/>
        </w:rPr>
        <w:t>§ 3º O registro de ágio, pela pessoa jurídica objeto da integralização, em</w:t>
      </w:r>
      <w:r>
        <w:rPr>
          <w:sz w:val="28"/>
          <w:szCs w:val="28"/>
        </w:rPr>
        <w:t xml:space="preserve"> </w:t>
      </w:r>
      <w:r w:rsidRPr="004A0C3A">
        <w:rPr>
          <w:sz w:val="28"/>
          <w:szCs w:val="28"/>
        </w:rPr>
        <w:t>relação às operações realizadas pela pessoa física na forma deste artigo,</w:t>
      </w:r>
      <w:r>
        <w:rPr>
          <w:sz w:val="28"/>
          <w:szCs w:val="28"/>
        </w:rPr>
        <w:t xml:space="preserve"> </w:t>
      </w:r>
      <w:r w:rsidRPr="004A0C3A">
        <w:rPr>
          <w:sz w:val="28"/>
          <w:szCs w:val="28"/>
        </w:rPr>
        <w:t>permanece sujeito à legislação aplicável às pessoas jurídicas, especialmente em relação à sua amortização e dedutibilidade, por ser desvinculado do</w:t>
      </w:r>
      <w:r>
        <w:rPr>
          <w:sz w:val="28"/>
          <w:szCs w:val="28"/>
        </w:rPr>
        <w:t xml:space="preserve"> </w:t>
      </w:r>
      <w:r w:rsidRPr="004A0C3A">
        <w:rPr>
          <w:sz w:val="28"/>
          <w:szCs w:val="28"/>
        </w:rPr>
        <w:t xml:space="preserve">tratamento tributário aplicável à pessoa física </w:t>
      </w:r>
      <w:proofErr w:type="spellStart"/>
      <w:r w:rsidRPr="004A0C3A">
        <w:rPr>
          <w:sz w:val="28"/>
          <w:szCs w:val="28"/>
        </w:rPr>
        <w:t>integralizadora</w:t>
      </w:r>
      <w:proofErr w:type="spellEnd"/>
      <w:r w:rsidRPr="004A0C3A">
        <w:rPr>
          <w:sz w:val="28"/>
          <w:szCs w:val="28"/>
        </w:rPr>
        <w:t>.</w:t>
      </w:r>
      <w:proofErr w:type="gramStart"/>
      <w:r w:rsidRPr="004A0C3A">
        <w:rPr>
          <w:sz w:val="28"/>
          <w:szCs w:val="28"/>
        </w:rPr>
        <w:t>”</w:t>
      </w:r>
      <w:proofErr w:type="gramEnd"/>
    </w:p>
    <w:p w:rsidR="00393FAC" w:rsidRDefault="00393FAC" w:rsidP="004A0C3A">
      <w:pPr>
        <w:pStyle w:val="textbody0"/>
        <w:spacing w:line="360" w:lineRule="auto"/>
        <w:ind w:left="1134" w:firstLine="1134"/>
        <w:jc w:val="both"/>
        <w:rPr>
          <w:sz w:val="28"/>
          <w:szCs w:val="28"/>
        </w:rPr>
      </w:pPr>
    </w:p>
    <w:p w:rsidR="00A44332" w:rsidRDefault="00393FAC" w:rsidP="00A44332">
      <w:pPr>
        <w:pStyle w:val="textbody0"/>
        <w:spacing w:line="360" w:lineRule="auto"/>
        <w:ind w:firstLine="1134"/>
        <w:jc w:val="both"/>
        <w:rPr>
          <w:sz w:val="28"/>
          <w:szCs w:val="28"/>
        </w:rPr>
      </w:pPr>
      <w:r>
        <w:rPr>
          <w:b/>
          <w:sz w:val="28"/>
          <w:szCs w:val="28"/>
        </w:rPr>
        <w:t>Art. 32</w:t>
      </w:r>
      <w:r w:rsidRPr="00465FEE">
        <w:rPr>
          <w:sz w:val="28"/>
          <w:szCs w:val="28"/>
        </w:rPr>
        <w:t>.</w:t>
      </w:r>
      <w:r w:rsidRPr="00465FEE">
        <w:rPr>
          <w:rStyle w:val="apple-converted-space"/>
          <w:sz w:val="28"/>
          <w:szCs w:val="28"/>
        </w:rPr>
        <w:t> </w:t>
      </w:r>
      <w:r w:rsidR="00A44332">
        <w:rPr>
          <w:sz w:val="28"/>
          <w:szCs w:val="28"/>
        </w:rPr>
        <w:t>A Lei nº 10.833, de 29 de dezembro de 2003, passa a vigorar com as seguintes alterações:</w:t>
      </w:r>
    </w:p>
    <w:p w:rsidR="00A44332" w:rsidRDefault="00A44332" w:rsidP="00A44332">
      <w:pPr>
        <w:pStyle w:val="textbody0"/>
        <w:spacing w:line="360" w:lineRule="auto"/>
        <w:ind w:left="1134" w:firstLine="1134"/>
        <w:jc w:val="both"/>
        <w:rPr>
          <w:sz w:val="28"/>
          <w:szCs w:val="28"/>
        </w:rPr>
      </w:pPr>
      <w:r>
        <w:rPr>
          <w:sz w:val="28"/>
          <w:szCs w:val="28"/>
        </w:rPr>
        <w:t>“Art. 31</w:t>
      </w:r>
      <w:proofErr w:type="gramStart"/>
      <w:r>
        <w:rPr>
          <w:sz w:val="28"/>
          <w:szCs w:val="28"/>
        </w:rPr>
        <w:t>..........................................................................</w:t>
      </w:r>
      <w:proofErr w:type="gramEnd"/>
    </w:p>
    <w:p w:rsidR="00A44332" w:rsidRDefault="00A44332" w:rsidP="00A44332">
      <w:pPr>
        <w:pStyle w:val="textbody0"/>
        <w:spacing w:line="360" w:lineRule="auto"/>
        <w:ind w:left="1134"/>
        <w:jc w:val="both"/>
        <w:rPr>
          <w:sz w:val="28"/>
          <w:szCs w:val="28"/>
        </w:rPr>
      </w:pPr>
      <w:proofErr w:type="gramStart"/>
      <w:r>
        <w:rPr>
          <w:sz w:val="28"/>
          <w:szCs w:val="28"/>
        </w:rPr>
        <w:t>.........................................................................................................</w:t>
      </w:r>
      <w:proofErr w:type="gramEnd"/>
    </w:p>
    <w:p w:rsidR="00913A4D" w:rsidRDefault="00A44332" w:rsidP="00A44332">
      <w:pPr>
        <w:pStyle w:val="textbody0"/>
        <w:spacing w:line="360" w:lineRule="auto"/>
        <w:ind w:left="1134" w:firstLine="1134"/>
        <w:jc w:val="both"/>
        <w:rPr>
          <w:sz w:val="28"/>
          <w:szCs w:val="28"/>
        </w:rPr>
      </w:pPr>
      <w:r w:rsidRPr="004A0C3A">
        <w:rPr>
          <w:sz w:val="28"/>
          <w:szCs w:val="28"/>
        </w:rPr>
        <w:t xml:space="preserve">§ 3º </w:t>
      </w:r>
      <w:r w:rsidR="00913A4D">
        <w:rPr>
          <w:sz w:val="28"/>
          <w:szCs w:val="28"/>
        </w:rPr>
        <w:t>Fica dispensada a retenção</w:t>
      </w:r>
      <w:r w:rsidR="0007644D" w:rsidRPr="0007644D">
        <w:rPr>
          <w:color w:val="FF0000"/>
          <w:sz w:val="28"/>
          <w:szCs w:val="28"/>
        </w:rPr>
        <w:t>,</w:t>
      </w:r>
      <w:r w:rsidR="00913A4D">
        <w:rPr>
          <w:sz w:val="28"/>
          <w:szCs w:val="28"/>
        </w:rPr>
        <w:t xml:space="preserve"> de valor igual ou inferior a R$ 10,00 (dez reais), exceto na hipótese de Documento de Arrecadação de Receitas Federais (</w:t>
      </w:r>
      <w:proofErr w:type="spellStart"/>
      <w:proofErr w:type="gramStart"/>
      <w:r w:rsidR="00913A4D">
        <w:rPr>
          <w:sz w:val="28"/>
          <w:szCs w:val="28"/>
        </w:rPr>
        <w:t>Darf</w:t>
      </w:r>
      <w:proofErr w:type="spellEnd"/>
      <w:proofErr w:type="gramEnd"/>
      <w:r w:rsidR="00913A4D">
        <w:rPr>
          <w:sz w:val="28"/>
          <w:szCs w:val="28"/>
        </w:rPr>
        <w:t xml:space="preserve">) eletrônico efetuado por meio do </w:t>
      </w:r>
      <w:proofErr w:type="spellStart"/>
      <w:r w:rsidR="00913A4D">
        <w:rPr>
          <w:sz w:val="28"/>
          <w:szCs w:val="28"/>
        </w:rPr>
        <w:t>Siafi</w:t>
      </w:r>
      <w:proofErr w:type="spellEnd"/>
      <w:r w:rsidR="00913A4D">
        <w:rPr>
          <w:sz w:val="28"/>
          <w:szCs w:val="28"/>
        </w:rPr>
        <w:t>.</w:t>
      </w:r>
    </w:p>
    <w:p w:rsidR="00A44332" w:rsidRDefault="00913A4D" w:rsidP="00913A4D">
      <w:pPr>
        <w:pStyle w:val="textbody0"/>
        <w:spacing w:line="360" w:lineRule="auto"/>
        <w:ind w:left="1134"/>
        <w:jc w:val="both"/>
        <w:rPr>
          <w:sz w:val="28"/>
          <w:szCs w:val="28"/>
        </w:rPr>
      </w:pPr>
      <w:proofErr w:type="gramStart"/>
      <w:r>
        <w:rPr>
          <w:sz w:val="28"/>
          <w:szCs w:val="28"/>
        </w:rPr>
        <w:t>..............................................................................................</w:t>
      </w:r>
      <w:proofErr w:type="gramEnd"/>
      <w:r w:rsidR="00A44332" w:rsidRPr="004A0C3A">
        <w:rPr>
          <w:sz w:val="28"/>
          <w:szCs w:val="28"/>
        </w:rPr>
        <w:t>”</w:t>
      </w:r>
      <w:r>
        <w:rPr>
          <w:sz w:val="28"/>
          <w:szCs w:val="28"/>
        </w:rPr>
        <w:t xml:space="preserve"> (NR)</w:t>
      </w:r>
    </w:p>
    <w:p w:rsidR="00F17D95" w:rsidRDefault="00F17D95" w:rsidP="00F17D95">
      <w:pPr>
        <w:pStyle w:val="textbody0"/>
        <w:spacing w:line="360" w:lineRule="auto"/>
        <w:ind w:left="1134" w:firstLine="1134"/>
        <w:jc w:val="both"/>
        <w:rPr>
          <w:sz w:val="28"/>
          <w:szCs w:val="28"/>
        </w:rPr>
      </w:pPr>
      <w:r>
        <w:rPr>
          <w:sz w:val="28"/>
          <w:szCs w:val="28"/>
        </w:rPr>
        <w:t xml:space="preserve">“Art. 35. </w:t>
      </w:r>
      <w:r w:rsidRPr="00F17D95">
        <w:rPr>
          <w:sz w:val="28"/>
          <w:szCs w:val="28"/>
        </w:rPr>
        <w:t xml:space="preserve">Os valores retidos </w:t>
      </w:r>
      <w:r>
        <w:rPr>
          <w:sz w:val="28"/>
          <w:szCs w:val="28"/>
        </w:rPr>
        <w:t>no mês</w:t>
      </w:r>
      <w:r w:rsidRPr="00F17D95">
        <w:rPr>
          <w:sz w:val="28"/>
          <w:szCs w:val="28"/>
        </w:rPr>
        <w:t xml:space="preserve">, na forma dos </w:t>
      </w:r>
      <w:proofErr w:type="spellStart"/>
      <w:r w:rsidRPr="00F17D95">
        <w:rPr>
          <w:sz w:val="28"/>
          <w:szCs w:val="28"/>
        </w:rPr>
        <w:t>arts</w:t>
      </w:r>
      <w:proofErr w:type="spellEnd"/>
      <w:r w:rsidRPr="00F17D95">
        <w:rPr>
          <w:sz w:val="28"/>
          <w:szCs w:val="28"/>
        </w:rPr>
        <w:t xml:space="preserve">. </w:t>
      </w:r>
      <w:proofErr w:type="gramStart"/>
      <w:r w:rsidRPr="00F17D95">
        <w:rPr>
          <w:sz w:val="28"/>
          <w:szCs w:val="28"/>
        </w:rPr>
        <w:t>30, 33 e 34</w:t>
      </w:r>
      <w:proofErr w:type="gramEnd"/>
      <w:r w:rsidRPr="00F17D95">
        <w:rPr>
          <w:sz w:val="28"/>
          <w:szCs w:val="28"/>
        </w:rPr>
        <w:t xml:space="preserve"> desta Lei, deverão ser recolhidos ao Tesouro Nacional pelo órgão público que efetuar a retenção ou, de forma centralizada, pelo estabelecimento matriz da pessoa jurídica, até o último dia útil </w:t>
      </w:r>
      <w:r>
        <w:rPr>
          <w:sz w:val="28"/>
          <w:szCs w:val="28"/>
        </w:rPr>
        <w:t>do segundo decêndio do mês subsequente àquele mês em que tiver</w:t>
      </w:r>
      <w:r w:rsidRPr="00F17D95">
        <w:rPr>
          <w:sz w:val="28"/>
          <w:szCs w:val="28"/>
        </w:rPr>
        <w:t xml:space="preserve"> ocorrido o pagamento à pessoa jurídica fornecedora dos bens ou prestadora do serviço</w:t>
      </w:r>
      <w:r>
        <w:rPr>
          <w:sz w:val="28"/>
          <w:szCs w:val="28"/>
        </w:rPr>
        <w:t>.” (NR)</w:t>
      </w:r>
    </w:p>
    <w:p w:rsidR="004A0C3A" w:rsidRDefault="004A0C3A" w:rsidP="00055EC7">
      <w:pPr>
        <w:pStyle w:val="textbody0"/>
        <w:spacing w:line="360" w:lineRule="auto"/>
        <w:ind w:left="1134" w:firstLine="1134"/>
        <w:jc w:val="both"/>
        <w:rPr>
          <w:sz w:val="28"/>
          <w:szCs w:val="28"/>
        </w:rPr>
      </w:pPr>
    </w:p>
    <w:p w:rsidR="00AF77C0" w:rsidRPr="00465FEE" w:rsidRDefault="00AF77C0" w:rsidP="00AF77C0">
      <w:pPr>
        <w:pStyle w:val="textbody0"/>
        <w:spacing w:line="360" w:lineRule="auto"/>
        <w:ind w:firstLine="1134"/>
        <w:jc w:val="both"/>
        <w:rPr>
          <w:sz w:val="28"/>
          <w:szCs w:val="28"/>
        </w:rPr>
      </w:pPr>
      <w:r>
        <w:rPr>
          <w:b/>
          <w:sz w:val="28"/>
          <w:szCs w:val="28"/>
        </w:rPr>
        <w:t xml:space="preserve">Art. </w:t>
      </w:r>
      <w:r w:rsidR="00AC5EAB">
        <w:rPr>
          <w:b/>
          <w:sz w:val="28"/>
          <w:szCs w:val="28"/>
        </w:rPr>
        <w:t>3</w:t>
      </w:r>
      <w:r w:rsidR="00393FAC">
        <w:rPr>
          <w:b/>
          <w:sz w:val="28"/>
          <w:szCs w:val="28"/>
        </w:rPr>
        <w:t>3</w:t>
      </w:r>
      <w:r w:rsidRPr="00465FEE">
        <w:rPr>
          <w:sz w:val="28"/>
          <w:szCs w:val="28"/>
        </w:rPr>
        <w:t>.</w:t>
      </w:r>
      <w:r w:rsidRPr="00465FEE">
        <w:rPr>
          <w:rStyle w:val="apple-converted-space"/>
          <w:sz w:val="28"/>
          <w:szCs w:val="28"/>
        </w:rPr>
        <w:t> </w:t>
      </w:r>
      <w:r w:rsidRPr="00465FEE">
        <w:rPr>
          <w:sz w:val="28"/>
          <w:szCs w:val="28"/>
        </w:rPr>
        <w:t>Ficam revogados:</w:t>
      </w:r>
    </w:p>
    <w:p w:rsidR="00AF77C0" w:rsidRPr="00465FEE" w:rsidRDefault="00AF77C0" w:rsidP="00AF77C0">
      <w:pPr>
        <w:pStyle w:val="textbody0"/>
        <w:ind w:firstLine="1134"/>
        <w:jc w:val="both"/>
        <w:rPr>
          <w:sz w:val="28"/>
          <w:szCs w:val="28"/>
        </w:rPr>
      </w:pPr>
      <w:bookmarkStart w:id="2" w:name="art4i"/>
      <w:bookmarkEnd w:id="2"/>
      <w:r w:rsidRPr="00465FEE">
        <w:rPr>
          <w:sz w:val="28"/>
          <w:szCs w:val="28"/>
        </w:rPr>
        <w:t>I – os</w:t>
      </w:r>
      <w:r w:rsidRPr="00465FEE">
        <w:rPr>
          <w:rStyle w:val="apple-converted-space"/>
          <w:sz w:val="28"/>
          <w:szCs w:val="28"/>
        </w:rPr>
        <w:t> </w:t>
      </w:r>
      <w:proofErr w:type="spellStart"/>
      <w:r w:rsidRPr="00465FEE">
        <w:rPr>
          <w:rStyle w:val="apple-converted-space"/>
          <w:sz w:val="28"/>
          <w:szCs w:val="28"/>
        </w:rPr>
        <w:t>arts</w:t>
      </w:r>
      <w:proofErr w:type="spellEnd"/>
      <w:r w:rsidRPr="00465FEE">
        <w:rPr>
          <w:rStyle w:val="apple-converted-space"/>
          <w:sz w:val="28"/>
          <w:szCs w:val="28"/>
        </w:rPr>
        <w:t xml:space="preserve">. </w:t>
      </w:r>
      <w:proofErr w:type="gramStart"/>
      <w:r w:rsidRPr="00465FEE">
        <w:rPr>
          <w:rStyle w:val="apple-converted-space"/>
          <w:sz w:val="28"/>
          <w:szCs w:val="28"/>
        </w:rPr>
        <w:t>44 a 53 da Lei nº</w:t>
      </w:r>
      <w:proofErr w:type="gramEnd"/>
      <w:r w:rsidRPr="00465FEE">
        <w:rPr>
          <w:rStyle w:val="apple-converted-space"/>
          <w:sz w:val="28"/>
          <w:szCs w:val="28"/>
        </w:rPr>
        <w:t xml:space="preserve"> 4.380, de 21 de agosto de 1964</w:t>
      </w:r>
      <w:r w:rsidRPr="00465FEE">
        <w:rPr>
          <w:sz w:val="28"/>
          <w:szCs w:val="28"/>
        </w:rPr>
        <w:t>;</w:t>
      </w:r>
    </w:p>
    <w:p w:rsidR="00AF77C0" w:rsidRPr="00465FEE" w:rsidRDefault="00AF77C0" w:rsidP="00AF77C0">
      <w:pPr>
        <w:pStyle w:val="textbody0"/>
        <w:ind w:firstLine="1134"/>
        <w:jc w:val="both"/>
        <w:rPr>
          <w:sz w:val="28"/>
          <w:szCs w:val="28"/>
        </w:rPr>
      </w:pPr>
      <w:bookmarkStart w:id="3" w:name="art4ii"/>
      <w:bookmarkEnd w:id="3"/>
      <w:r w:rsidRPr="00465FEE">
        <w:rPr>
          <w:sz w:val="28"/>
          <w:szCs w:val="28"/>
        </w:rPr>
        <w:t>II – os §§ 15 e 16 do art. 74 da Lei nº 9.430, de 27 de dezembro de 1996;</w:t>
      </w:r>
    </w:p>
    <w:p w:rsidR="00AF77C0" w:rsidRPr="00465FEE" w:rsidRDefault="00AF77C0" w:rsidP="00AF77C0">
      <w:pPr>
        <w:pStyle w:val="textbody0"/>
        <w:ind w:firstLine="1134"/>
        <w:jc w:val="both"/>
        <w:rPr>
          <w:sz w:val="28"/>
          <w:szCs w:val="28"/>
        </w:rPr>
      </w:pPr>
      <w:bookmarkStart w:id="4" w:name="art4iii"/>
      <w:bookmarkEnd w:id="4"/>
      <w:r w:rsidRPr="00465FEE">
        <w:rPr>
          <w:sz w:val="28"/>
          <w:szCs w:val="28"/>
        </w:rPr>
        <w:t>III – o art. 28 da Lei nº 10.150, de 21 de dezembro de 2000;</w:t>
      </w:r>
    </w:p>
    <w:p w:rsidR="00AF77C0" w:rsidRPr="00465FEE" w:rsidRDefault="00AF77C0" w:rsidP="00AF77C0">
      <w:pPr>
        <w:pStyle w:val="textbody0"/>
        <w:ind w:firstLine="1134"/>
        <w:jc w:val="both"/>
        <w:rPr>
          <w:sz w:val="28"/>
          <w:szCs w:val="28"/>
        </w:rPr>
      </w:pPr>
      <w:bookmarkStart w:id="5" w:name="art4iv"/>
      <w:bookmarkEnd w:id="5"/>
      <w:r w:rsidRPr="00465FEE">
        <w:rPr>
          <w:sz w:val="28"/>
          <w:szCs w:val="28"/>
        </w:rPr>
        <w:t>IV – o</w:t>
      </w:r>
      <w:r w:rsidRPr="00465FEE">
        <w:rPr>
          <w:rStyle w:val="apple-converted-space"/>
          <w:sz w:val="28"/>
          <w:szCs w:val="28"/>
        </w:rPr>
        <w:t> inciso II do art. 169 da Lei nº 13.097, de 19 de janeiro de 2015;</w:t>
      </w:r>
    </w:p>
    <w:p w:rsidR="00AF77C0" w:rsidRPr="00465FEE" w:rsidRDefault="00AF77C0" w:rsidP="00AF77C0">
      <w:pPr>
        <w:pStyle w:val="textbody0"/>
        <w:ind w:firstLine="1134"/>
        <w:jc w:val="both"/>
        <w:rPr>
          <w:sz w:val="28"/>
          <w:szCs w:val="28"/>
        </w:rPr>
      </w:pPr>
      <w:bookmarkStart w:id="6" w:name="art4v"/>
      <w:bookmarkEnd w:id="6"/>
      <w:r w:rsidRPr="00465FEE">
        <w:rPr>
          <w:sz w:val="28"/>
          <w:szCs w:val="28"/>
        </w:rPr>
        <w:t xml:space="preserve">V – o § 2º do art. 18 e o art. 18-A da Lei nº 8.177, de 1º de março </w:t>
      </w:r>
      <w:r>
        <w:rPr>
          <w:sz w:val="28"/>
          <w:szCs w:val="28"/>
        </w:rPr>
        <w:t>de 1991;</w:t>
      </w:r>
    </w:p>
    <w:p w:rsidR="00F17D95" w:rsidRDefault="00AF77C0" w:rsidP="00AF77C0">
      <w:pPr>
        <w:pStyle w:val="textbody0"/>
        <w:ind w:firstLine="1134"/>
        <w:jc w:val="both"/>
        <w:rPr>
          <w:sz w:val="28"/>
          <w:szCs w:val="28"/>
        </w:rPr>
      </w:pPr>
      <w:r w:rsidRPr="007E7519">
        <w:rPr>
          <w:sz w:val="28"/>
          <w:szCs w:val="28"/>
        </w:rPr>
        <w:t xml:space="preserve">VI – o § 17 do art. </w:t>
      </w:r>
      <w:r w:rsidRPr="0041736B">
        <w:rPr>
          <w:sz w:val="28"/>
          <w:szCs w:val="28"/>
        </w:rPr>
        <w:t>74</w:t>
      </w:r>
      <w:r>
        <w:rPr>
          <w:sz w:val="28"/>
          <w:szCs w:val="28"/>
        </w:rPr>
        <w:t xml:space="preserve"> </w:t>
      </w:r>
      <w:r w:rsidRPr="007E7519">
        <w:rPr>
          <w:sz w:val="28"/>
          <w:szCs w:val="28"/>
        </w:rPr>
        <w:t xml:space="preserve">da Lei </w:t>
      </w:r>
      <w:r>
        <w:rPr>
          <w:sz w:val="28"/>
          <w:szCs w:val="28"/>
        </w:rPr>
        <w:t xml:space="preserve">nº </w:t>
      </w:r>
      <w:r w:rsidRPr="007E7519">
        <w:rPr>
          <w:sz w:val="28"/>
          <w:szCs w:val="28"/>
        </w:rPr>
        <w:t>9.4</w:t>
      </w:r>
      <w:r>
        <w:rPr>
          <w:sz w:val="28"/>
          <w:szCs w:val="28"/>
        </w:rPr>
        <w:t>30, de 27 de dezembro de 1996;</w:t>
      </w:r>
    </w:p>
    <w:p w:rsidR="00F17D95" w:rsidRDefault="00AF77C0" w:rsidP="00F17D95">
      <w:pPr>
        <w:pStyle w:val="textbody0"/>
        <w:ind w:firstLine="1134"/>
        <w:jc w:val="both"/>
        <w:rPr>
          <w:sz w:val="28"/>
          <w:szCs w:val="28"/>
        </w:rPr>
      </w:pPr>
      <w:r w:rsidRPr="00E071CA">
        <w:rPr>
          <w:sz w:val="28"/>
          <w:szCs w:val="28"/>
        </w:rPr>
        <w:t>VII</w:t>
      </w:r>
      <w:r w:rsidRPr="007E7519">
        <w:rPr>
          <w:sz w:val="28"/>
          <w:szCs w:val="28"/>
        </w:rPr>
        <w:t xml:space="preserve"> – o § 4º do art. 56 da Lei </w:t>
      </w:r>
      <w:r>
        <w:rPr>
          <w:sz w:val="28"/>
          <w:szCs w:val="28"/>
        </w:rPr>
        <w:t xml:space="preserve">nº </w:t>
      </w:r>
      <w:r w:rsidRPr="007E7519">
        <w:rPr>
          <w:sz w:val="28"/>
          <w:szCs w:val="28"/>
        </w:rPr>
        <w:t>1</w:t>
      </w:r>
      <w:r>
        <w:rPr>
          <w:sz w:val="28"/>
          <w:szCs w:val="28"/>
        </w:rPr>
        <w:t>3.097, de 19 de janeiro de 2015;</w:t>
      </w:r>
    </w:p>
    <w:p w:rsidR="00AC5EAB" w:rsidRDefault="00AF77C0" w:rsidP="00AF77C0">
      <w:pPr>
        <w:pStyle w:val="textbody0"/>
        <w:ind w:firstLine="1134"/>
        <w:jc w:val="both"/>
        <w:rPr>
          <w:sz w:val="28"/>
          <w:szCs w:val="28"/>
        </w:rPr>
      </w:pPr>
      <w:r>
        <w:rPr>
          <w:sz w:val="28"/>
          <w:szCs w:val="28"/>
        </w:rPr>
        <w:t xml:space="preserve">VIII – </w:t>
      </w:r>
      <w:proofErr w:type="gramStart"/>
      <w:r>
        <w:rPr>
          <w:sz w:val="28"/>
          <w:szCs w:val="28"/>
        </w:rPr>
        <w:t>os incisos VI</w:t>
      </w:r>
      <w:proofErr w:type="gramEnd"/>
      <w:r>
        <w:rPr>
          <w:sz w:val="28"/>
          <w:szCs w:val="28"/>
        </w:rPr>
        <w:t>, VII e VIII do § 1º do art. 65 da Lei nº 11.196, de 21 de novembro de 2005</w:t>
      </w:r>
      <w:r w:rsidR="00F17D95">
        <w:rPr>
          <w:sz w:val="28"/>
          <w:szCs w:val="28"/>
        </w:rPr>
        <w:t>;</w:t>
      </w:r>
    </w:p>
    <w:p w:rsidR="00AF77C0" w:rsidRDefault="00022072" w:rsidP="00AF77C0">
      <w:pPr>
        <w:pStyle w:val="textbody0"/>
        <w:ind w:firstLine="1134"/>
        <w:jc w:val="both"/>
        <w:rPr>
          <w:sz w:val="28"/>
          <w:szCs w:val="28"/>
        </w:rPr>
      </w:pPr>
      <w:r>
        <w:rPr>
          <w:sz w:val="28"/>
          <w:szCs w:val="28"/>
        </w:rPr>
        <w:t>IX – o inciso XXXIX</w:t>
      </w:r>
      <w:r w:rsidR="00F17D95">
        <w:rPr>
          <w:sz w:val="28"/>
          <w:szCs w:val="28"/>
        </w:rPr>
        <w:t xml:space="preserve"> do § 12 do art. 8º</w:t>
      </w:r>
      <w:r>
        <w:rPr>
          <w:sz w:val="28"/>
          <w:szCs w:val="28"/>
        </w:rPr>
        <w:t xml:space="preserve"> da Lei nº</w:t>
      </w:r>
      <w:r w:rsidR="00F17D95">
        <w:rPr>
          <w:sz w:val="28"/>
          <w:szCs w:val="28"/>
        </w:rPr>
        <w:t xml:space="preserve"> 10.865, de 30 de abril de 2004; </w:t>
      </w:r>
      <w:proofErr w:type="gramStart"/>
      <w:r w:rsidR="00F17D95">
        <w:rPr>
          <w:sz w:val="28"/>
          <w:szCs w:val="28"/>
        </w:rPr>
        <w:t>e</w:t>
      </w:r>
      <w:proofErr w:type="gramEnd"/>
    </w:p>
    <w:p w:rsidR="00F17D95" w:rsidRPr="007E7519" w:rsidRDefault="00F17D95" w:rsidP="00AF77C0">
      <w:pPr>
        <w:pStyle w:val="textbody0"/>
        <w:ind w:firstLine="1134"/>
        <w:jc w:val="both"/>
        <w:rPr>
          <w:sz w:val="28"/>
          <w:szCs w:val="28"/>
        </w:rPr>
      </w:pPr>
      <w:r>
        <w:rPr>
          <w:sz w:val="28"/>
          <w:szCs w:val="28"/>
        </w:rPr>
        <w:t>X – o § 4º do art. 31 da Lei nº 10.833, de 29 de dezembro de 2003.</w:t>
      </w:r>
    </w:p>
    <w:p w:rsidR="00AF77C0" w:rsidRDefault="00AF77C0" w:rsidP="00AF77C0">
      <w:pPr>
        <w:pStyle w:val="textbody0"/>
        <w:ind w:firstLine="1134"/>
        <w:jc w:val="both"/>
        <w:rPr>
          <w:rStyle w:val="apple-converted-space"/>
          <w:b/>
          <w:sz w:val="28"/>
          <w:szCs w:val="28"/>
        </w:rPr>
      </w:pPr>
    </w:p>
    <w:p w:rsidR="00AF77C0" w:rsidRPr="00465FEE" w:rsidRDefault="00AF77C0" w:rsidP="00AF77C0">
      <w:pPr>
        <w:pStyle w:val="textbody0"/>
        <w:ind w:firstLine="1134"/>
        <w:jc w:val="both"/>
        <w:rPr>
          <w:sz w:val="28"/>
          <w:szCs w:val="28"/>
        </w:rPr>
      </w:pPr>
      <w:r>
        <w:rPr>
          <w:rStyle w:val="apple-converted-space"/>
          <w:b/>
          <w:sz w:val="28"/>
          <w:szCs w:val="28"/>
        </w:rPr>
        <w:t xml:space="preserve">Art. </w:t>
      </w:r>
      <w:r w:rsidR="00AC5EAB">
        <w:rPr>
          <w:rStyle w:val="apple-converted-space"/>
          <w:b/>
          <w:sz w:val="28"/>
          <w:szCs w:val="28"/>
        </w:rPr>
        <w:t>3</w:t>
      </w:r>
      <w:r w:rsidR="00393FAC">
        <w:rPr>
          <w:rStyle w:val="apple-converted-space"/>
          <w:b/>
          <w:sz w:val="28"/>
          <w:szCs w:val="28"/>
        </w:rPr>
        <w:t>4</w:t>
      </w:r>
      <w:r>
        <w:rPr>
          <w:rStyle w:val="apple-converted-space"/>
          <w:b/>
          <w:sz w:val="28"/>
          <w:szCs w:val="28"/>
        </w:rPr>
        <w:t>.</w:t>
      </w:r>
      <w:r w:rsidRPr="00465FEE">
        <w:rPr>
          <w:rStyle w:val="apple-converted-space"/>
          <w:sz w:val="28"/>
          <w:szCs w:val="28"/>
        </w:rPr>
        <w:t xml:space="preserve"> </w:t>
      </w:r>
      <w:r w:rsidRPr="00465FEE">
        <w:rPr>
          <w:sz w:val="28"/>
          <w:szCs w:val="28"/>
        </w:rPr>
        <w:t>Esta Lei entra em vigor:</w:t>
      </w:r>
    </w:p>
    <w:p w:rsidR="00473195" w:rsidRDefault="003274E0" w:rsidP="003274E0">
      <w:pPr>
        <w:pStyle w:val="textbody0"/>
        <w:spacing w:line="360" w:lineRule="auto"/>
        <w:ind w:firstLine="1134"/>
        <w:jc w:val="both"/>
        <w:rPr>
          <w:sz w:val="28"/>
          <w:szCs w:val="28"/>
        </w:rPr>
      </w:pPr>
      <w:bookmarkStart w:id="7" w:name="art3i"/>
      <w:bookmarkEnd w:id="7"/>
      <w:r w:rsidRPr="00465FEE">
        <w:rPr>
          <w:sz w:val="28"/>
          <w:szCs w:val="28"/>
        </w:rPr>
        <w:t>I – em relação ao</w:t>
      </w:r>
      <w:r w:rsidRPr="00465FEE">
        <w:rPr>
          <w:rStyle w:val="apple-converted-space"/>
          <w:sz w:val="28"/>
          <w:szCs w:val="28"/>
        </w:rPr>
        <w:t> art. 1º</w:t>
      </w:r>
      <w:r>
        <w:rPr>
          <w:sz w:val="28"/>
          <w:szCs w:val="28"/>
        </w:rPr>
        <w:t xml:space="preserve">, </w:t>
      </w:r>
      <w:r w:rsidRPr="00465FEE">
        <w:rPr>
          <w:sz w:val="28"/>
          <w:szCs w:val="28"/>
        </w:rPr>
        <w:t>no primeiro dia do quarto mês subsequente ao da publicação da Medida Provisória nº 668, de 2015</w:t>
      </w:r>
      <w:r w:rsidR="00473195">
        <w:rPr>
          <w:sz w:val="28"/>
          <w:szCs w:val="28"/>
        </w:rPr>
        <w:t>, observado o disposto n</w:t>
      </w:r>
      <w:r w:rsidR="006219F6">
        <w:rPr>
          <w:sz w:val="28"/>
          <w:szCs w:val="28"/>
        </w:rPr>
        <w:t>o</w:t>
      </w:r>
      <w:r w:rsidR="003B235D">
        <w:rPr>
          <w:sz w:val="28"/>
          <w:szCs w:val="28"/>
        </w:rPr>
        <w:t>s</w:t>
      </w:r>
      <w:r w:rsidR="006219F6">
        <w:rPr>
          <w:sz w:val="28"/>
          <w:szCs w:val="28"/>
        </w:rPr>
        <w:t xml:space="preserve"> inciso</w:t>
      </w:r>
      <w:r w:rsidR="003B235D">
        <w:rPr>
          <w:sz w:val="28"/>
          <w:szCs w:val="28"/>
        </w:rPr>
        <w:t>s</w:t>
      </w:r>
      <w:r w:rsidR="00473195">
        <w:rPr>
          <w:sz w:val="28"/>
          <w:szCs w:val="28"/>
        </w:rPr>
        <w:t xml:space="preserve"> II</w:t>
      </w:r>
      <w:r w:rsidR="003B235D">
        <w:rPr>
          <w:sz w:val="28"/>
          <w:szCs w:val="28"/>
        </w:rPr>
        <w:t xml:space="preserve"> e VII</w:t>
      </w:r>
      <w:r w:rsidRPr="00465FEE">
        <w:rPr>
          <w:sz w:val="28"/>
          <w:szCs w:val="28"/>
        </w:rPr>
        <w:t>;</w:t>
      </w:r>
    </w:p>
    <w:p w:rsidR="00473195" w:rsidRDefault="00473195" w:rsidP="003274E0">
      <w:pPr>
        <w:pStyle w:val="textbody0"/>
        <w:spacing w:line="360" w:lineRule="auto"/>
        <w:ind w:firstLine="1134"/>
        <w:jc w:val="both"/>
        <w:rPr>
          <w:sz w:val="28"/>
          <w:szCs w:val="28"/>
        </w:rPr>
      </w:pPr>
      <w:r>
        <w:rPr>
          <w:sz w:val="28"/>
          <w:szCs w:val="28"/>
        </w:rPr>
        <w:t>II – em relação ao art. 1º, no que altera o</w:t>
      </w:r>
      <w:r w:rsidR="00F15991">
        <w:rPr>
          <w:sz w:val="28"/>
          <w:szCs w:val="28"/>
        </w:rPr>
        <w:t>s</w:t>
      </w:r>
      <w:r>
        <w:rPr>
          <w:sz w:val="28"/>
          <w:szCs w:val="28"/>
        </w:rPr>
        <w:t xml:space="preserve"> §</w:t>
      </w:r>
      <w:r w:rsidR="00F15991">
        <w:rPr>
          <w:sz w:val="28"/>
          <w:szCs w:val="28"/>
        </w:rPr>
        <w:t>§</w:t>
      </w:r>
      <w:r>
        <w:rPr>
          <w:sz w:val="28"/>
          <w:szCs w:val="28"/>
        </w:rPr>
        <w:t xml:space="preserve"> 5º</w:t>
      </w:r>
      <w:r w:rsidR="00F15991">
        <w:rPr>
          <w:sz w:val="28"/>
          <w:szCs w:val="28"/>
        </w:rPr>
        <w:t xml:space="preserve"> e 10,</w:t>
      </w:r>
      <w:r>
        <w:rPr>
          <w:sz w:val="28"/>
          <w:szCs w:val="28"/>
        </w:rPr>
        <w:t xml:space="preserve"> </w:t>
      </w:r>
      <w:r w:rsidR="00AA1439">
        <w:rPr>
          <w:sz w:val="28"/>
          <w:szCs w:val="28"/>
        </w:rPr>
        <w:t>e insere o § 9º-A n</w:t>
      </w:r>
      <w:r>
        <w:rPr>
          <w:sz w:val="28"/>
          <w:szCs w:val="28"/>
        </w:rPr>
        <w:t>o art. 8º da Lei nº 10.865, de 30 de abril de 2004; na data de sua publicação;</w:t>
      </w:r>
    </w:p>
    <w:p w:rsidR="003274E0" w:rsidRPr="00465FEE" w:rsidRDefault="003274E0" w:rsidP="003274E0">
      <w:pPr>
        <w:pStyle w:val="textbody0"/>
        <w:spacing w:line="360" w:lineRule="auto"/>
        <w:ind w:firstLine="1134"/>
        <w:jc w:val="both"/>
        <w:rPr>
          <w:sz w:val="28"/>
          <w:szCs w:val="28"/>
        </w:rPr>
      </w:pPr>
      <w:bookmarkStart w:id="8" w:name="art3ii"/>
      <w:bookmarkEnd w:id="8"/>
      <w:r w:rsidRPr="00465FEE">
        <w:rPr>
          <w:spacing w:val="-2"/>
          <w:sz w:val="28"/>
          <w:szCs w:val="28"/>
        </w:rPr>
        <w:t>I</w:t>
      </w:r>
      <w:r w:rsidR="006219F6">
        <w:rPr>
          <w:spacing w:val="-2"/>
          <w:sz w:val="28"/>
          <w:szCs w:val="28"/>
        </w:rPr>
        <w:t>I</w:t>
      </w:r>
      <w:r w:rsidR="00F15991">
        <w:rPr>
          <w:spacing w:val="-2"/>
          <w:sz w:val="28"/>
          <w:szCs w:val="28"/>
        </w:rPr>
        <w:t>I</w:t>
      </w:r>
      <w:r w:rsidRPr="00465FEE">
        <w:rPr>
          <w:spacing w:val="-2"/>
          <w:sz w:val="28"/>
          <w:szCs w:val="28"/>
        </w:rPr>
        <w:t xml:space="preserve"> </w:t>
      </w:r>
      <w:r w:rsidRPr="00465FEE">
        <w:rPr>
          <w:sz w:val="28"/>
          <w:szCs w:val="28"/>
        </w:rPr>
        <w:t>–</w:t>
      </w:r>
      <w:r w:rsidRPr="00465FEE">
        <w:rPr>
          <w:spacing w:val="-2"/>
          <w:sz w:val="28"/>
          <w:szCs w:val="28"/>
        </w:rPr>
        <w:t xml:space="preserve"> em relação ao art. 2º e aos</w:t>
      </w:r>
      <w:r w:rsidRPr="00465FEE">
        <w:rPr>
          <w:rStyle w:val="apple-converted-space"/>
          <w:spacing w:val="-2"/>
          <w:sz w:val="28"/>
          <w:szCs w:val="28"/>
        </w:rPr>
        <w:t xml:space="preserve"> incisos I a IV </w:t>
      </w:r>
      <w:r w:rsidR="00F15991">
        <w:rPr>
          <w:rStyle w:val="apple-converted-space"/>
          <w:spacing w:val="-2"/>
          <w:sz w:val="28"/>
          <w:szCs w:val="28"/>
        </w:rPr>
        <w:t xml:space="preserve">do </w:t>
      </w:r>
      <w:r>
        <w:rPr>
          <w:rStyle w:val="apple-converted-space"/>
          <w:spacing w:val="-2"/>
          <w:sz w:val="28"/>
          <w:szCs w:val="28"/>
        </w:rPr>
        <w:t xml:space="preserve">art. </w:t>
      </w:r>
      <w:r w:rsidR="00393FAC">
        <w:rPr>
          <w:rStyle w:val="apple-converted-space"/>
          <w:spacing w:val="-2"/>
          <w:sz w:val="28"/>
          <w:szCs w:val="28"/>
        </w:rPr>
        <w:t>33</w:t>
      </w:r>
      <w:r w:rsidRPr="00465FEE">
        <w:rPr>
          <w:spacing w:val="-2"/>
          <w:sz w:val="28"/>
          <w:szCs w:val="28"/>
        </w:rPr>
        <w:t>, na data da publicação da Medida Provisória nº 668, de 2015;</w:t>
      </w:r>
    </w:p>
    <w:p w:rsidR="003274E0" w:rsidRDefault="00F15991" w:rsidP="003274E0">
      <w:pPr>
        <w:pStyle w:val="textbody0"/>
        <w:spacing w:line="360" w:lineRule="auto"/>
        <w:ind w:firstLine="1134"/>
        <w:jc w:val="both"/>
        <w:rPr>
          <w:sz w:val="28"/>
          <w:szCs w:val="28"/>
        </w:rPr>
      </w:pPr>
      <w:bookmarkStart w:id="9" w:name="art3iii"/>
      <w:bookmarkEnd w:id="9"/>
      <w:r>
        <w:rPr>
          <w:sz w:val="28"/>
          <w:szCs w:val="28"/>
        </w:rPr>
        <w:t>IV</w:t>
      </w:r>
      <w:r w:rsidR="003274E0" w:rsidRPr="00465FEE">
        <w:rPr>
          <w:sz w:val="28"/>
          <w:szCs w:val="28"/>
        </w:rPr>
        <w:t xml:space="preserve"> – em relação ao</w:t>
      </w:r>
      <w:r w:rsidR="003274E0" w:rsidRPr="00465FEE">
        <w:rPr>
          <w:rStyle w:val="apple-converted-space"/>
          <w:sz w:val="28"/>
          <w:szCs w:val="28"/>
        </w:rPr>
        <w:t xml:space="preserve"> inciso V do art. </w:t>
      </w:r>
      <w:r w:rsidR="00393FAC">
        <w:rPr>
          <w:rStyle w:val="apple-converted-space"/>
          <w:sz w:val="28"/>
          <w:szCs w:val="28"/>
        </w:rPr>
        <w:t>33</w:t>
      </w:r>
      <w:r w:rsidR="003274E0" w:rsidRPr="00465FEE">
        <w:rPr>
          <w:sz w:val="28"/>
          <w:szCs w:val="28"/>
        </w:rPr>
        <w:t>, a partir da data de entrada em vigor da regulamentação de que trata o inciso III do § 2º do art. 95 da Lei nº 13.097, de 19 de janeiro de 2015;</w:t>
      </w:r>
    </w:p>
    <w:p w:rsidR="00E071CA" w:rsidRDefault="00F15991" w:rsidP="00E071CA">
      <w:pPr>
        <w:pStyle w:val="textbody0"/>
        <w:spacing w:line="360" w:lineRule="auto"/>
        <w:ind w:firstLine="1134"/>
        <w:jc w:val="both"/>
        <w:rPr>
          <w:sz w:val="28"/>
          <w:szCs w:val="28"/>
        </w:rPr>
      </w:pPr>
      <w:r>
        <w:rPr>
          <w:sz w:val="28"/>
          <w:szCs w:val="28"/>
        </w:rPr>
        <w:t>V</w:t>
      </w:r>
      <w:r w:rsidR="009A4F27">
        <w:rPr>
          <w:sz w:val="28"/>
          <w:szCs w:val="28"/>
        </w:rPr>
        <w:t xml:space="preserve"> – </w:t>
      </w:r>
      <w:r w:rsidR="009A4F27" w:rsidRPr="00F15991">
        <w:rPr>
          <w:sz w:val="28"/>
          <w:szCs w:val="28"/>
        </w:rPr>
        <w:t xml:space="preserve">em relação aos </w:t>
      </w:r>
      <w:proofErr w:type="spellStart"/>
      <w:r w:rsidR="009A4F27" w:rsidRPr="00F15991">
        <w:rPr>
          <w:sz w:val="28"/>
          <w:szCs w:val="28"/>
        </w:rPr>
        <w:t>arts</w:t>
      </w:r>
      <w:proofErr w:type="spellEnd"/>
      <w:r w:rsidR="009A4F27" w:rsidRPr="00F15991">
        <w:rPr>
          <w:sz w:val="28"/>
          <w:szCs w:val="28"/>
        </w:rPr>
        <w:t>. 22</w:t>
      </w:r>
      <w:r>
        <w:rPr>
          <w:sz w:val="28"/>
          <w:szCs w:val="28"/>
        </w:rPr>
        <w:t>;</w:t>
      </w:r>
      <w:r w:rsidR="009A4F27" w:rsidRPr="00F15991">
        <w:rPr>
          <w:sz w:val="28"/>
          <w:szCs w:val="28"/>
        </w:rPr>
        <w:t xml:space="preserve"> 23</w:t>
      </w:r>
      <w:r w:rsidR="00B66B7B">
        <w:rPr>
          <w:sz w:val="28"/>
          <w:szCs w:val="28"/>
        </w:rPr>
        <w:t xml:space="preserve">; 24, observado o disposto nos incisos </w:t>
      </w:r>
      <w:proofErr w:type="gramStart"/>
      <w:r w:rsidR="00B66B7B">
        <w:rPr>
          <w:sz w:val="28"/>
          <w:szCs w:val="28"/>
        </w:rPr>
        <w:t>V</w:t>
      </w:r>
      <w:r w:rsidR="006168A7">
        <w:rPr>
          <w:sz w:val="28"/>
          <w:szCs w:val="28"/>
        </w:rPr>
        <w:t>I</w:t>
      </w:r>
      <w:proofErr w:type="gramEnd"/>
      <w:r w:rsidR="00B66B7B">
        <w:rPr>
          <w:sz w:val="28"/>
          <w:szCs w:val="28"/>
        </w:rPr>
        <w:t xml:space="preserve"> e </w:t>
      </w:r>
      <w:r w:rsidR="00A27492">
        <w:rPr>
          <w:sz w:val="28"/>
          <w:szCs w:val="28"/>
        </w:rPr>
        <w:t>VII</w:t>
      </w:r>
      <w:r w:rsidR="00B66B7B">
        <w:rPr>
          <w:sz w:val="28"/>
          <w:szCs w:val="28"/>
        </w:rPr>
        <w:t>; 26; 27 e ao inciso VIII do art</w:t>
      </w:r>
      <w:r>
        <w:rPr>
          <w:sz w:val="28"/>
          <w:szCs w:val="28"/>
        </w:rPr>
        <w:t xml:space="preserve">. </w:t>
      </w:r>
      <w:r w:rsidR="00393FAC">
        <w:rPr>
          <w:sz w:val="28"/>
          <w:szCs w:val="28"/>
        </w:rPr>
        <w:t>33</w:t>
      </w:r>
      <w:r>
        <w:rPr>
          <w:sz w:val="28"/>
          <w:szCs w:val="28"/>
        </w:rPr>
        <w:t>;</w:t>
      </w:r>
      <w:r w:rsidR="009A4F27">
        <w:rPr>
          <w:sz w:val="28"/>
          <w:szCs w:val="28"/>
        </w:rPr>
        <w:t xml:space="preserve"> na data de sua publicação, produzindo efeitos a partir de 1º de maio de 2015;</w:t>
      </w:r>
      <w:r w:rsidR="00E071CA">
        <w:rPr>
          <w:sz w:val="28"/>
          <w:szCs w:val="28"/>
        </w:rPr>
        <w:t xml:space="preserve"> e</w:t>
      </w:r>
    </w:p>
    <w:p w:rsidR="006168A7" w:rsidRDefault="006168A7" w:rsidP="00B66B7B">
      <w:pPr>
        <w:pStyle w:val="textbody0"/>
        <w:spacing w:line="360" w:lineRule="auto"/>
        <w:ind w:firstLine="1134"/>
        <w:jc w:val="both"/>
        <w:rPr>
          <w:sz w:val="28"/>
          <w:szCs w:val="28"/>
        </w:rPr>
      </w:pPr>
      <w:r>
        <w:rPr>
          <w:sz w:val="28"/>
          <w:szCs w:val="28"/>
        </w:rPr>
        <w:t>VI – em relação ao art. 24, no que inclui o art. 34-A na Lei nº 13.097, de 19 de janeiro de 2015; na data de sua publicação;</w:t>
      </w:r>
    </w:p>
    <w:p w:rsidR="00B66B7B" w:rsidRDefault="006219F6" w:rsidP="00B66B7B">
      <w:pPr>
        <w:pStyle w:val="textbody0"/>
        <w:spacing w:line="360" w:lineRule="auto"/>
        <w:ind w:firstLine="1134"/>
        <w:jc w:val="both"/>
        <w:rPr>
          <w:sz w:val="28"/>
          <w:szCs w:val="28"/>
        </w:rPr>
      </w:pPr>
      <w:r>
        <w:rPr>
          <w:sz w:val="28"/>
          <w:szCs w:val="28"/>
        </w:rPr>
        <w:t>V</w:t>
      </w:r>
      <w:r w:rsidR="00F15991">
        <w:rPr>
          <w:sz w:val="28"/>
          <w:szCs w:val="28"/>
        </w:rPr>
        <w:t>I</w:t>
      </w:r>
      <w:r>
        <w:rPr>
          <w:sz w:val="28"/>
          <w:szCs w:val="28"/>
        </w:rPr>
        <w:t>I</w:t>
      </w:r>
      <w:r w:rsidR="00B66B7B">
        <w:rPr>
          <w:sz w:val="28"/>
          <w:szCs w:val="28"/>
        </w:rPr>
        <w:t xml:space="preserve"> – em relação aos </w:t>
      </w:r>
      <w:proofErr w:type="spellStart"/>
      <w:r w:rsidR="00B66B7B">
        <w:rPr>
          <w:sz w:val="28"/>
          <w:szCs w:val="28"/>
        </w:rPr>
        <w:t>arts</w:t>
      </w:r>
      <w:proofErr w:type="spellEnd"/>
      <w:r w:rsidR="00B66B7B">
        <w:rPr>
          <w:sz w:val="28"/>
          <w:szCs w:val="28"/>
        </w:rPr>
        <w:t>.</w:t>
      </w:r>
      <w:r w:rsidR="003B235D">
        <w:rPr>
          <w:sz w:val="28"/>
          <w:szCs w:val="28"/>
        </w:rPr>
        <w:t xml:space="preserve"> 1º, no que altera o § 19 do art. 8º da Lei nº 10.865, de 30 de abril de 2004;</w:t>
      </w:r>
      <w:r w:rsidR="00B66B7B">
        <w:rPr>
          <w:sz w:val="28"/>
          <w:szCs w:val="28"/>
        </w:rPr>
        <w:t xml:space="preserve"> 6º; 7º; 24, no que altera o art. 24 da Lei nº 13.097, de 19 de janeiro de 2015; </w:t>
      </w:r>
      <w:r w:rsidR="00022072">
        <w:rPr>
          <w:sz w:val="28"/>
          <w:szCs w:val="28"/>
        </w:rPr>
        <w:t xml:space="preserve">e </w:t>
      </w:r>
      <w:r w:rsidR="00B66B7B">
        <w:rPr>
          <w:sz w:val="28"/>
          <w:szCs w:val="28"/>
        </w:rPr>
        <w:t>25</w:t>
      </w:r>
      <w:r w:rsidR="00022072">
        <w:rPr>
          <w:sz w:val="28"/>
          <w:szCs w:val="28"/>
        </w:rPr>
        <w:t>;</w:t>
      </w:r>
      <w:r w:rsidR="00F15991">
        <w:rPr>
          <w:sz w:val="28"/>
          <w:szCs w:val="28"/>
        </w:rPr>
        <w:t xml:space="preserve"> </w:t>
      </w:r>
      <w:r w:rsidR="00022072">
        <w:rPr>
          <w:sz w:val="28"/>
          <w:szCs w:val="28"/>
        </w:rPr>
        <w:t xml:space="preserve">e ao inciso IX do art. </w:t>
      </w:r>
      <w:r w:rsidR="00A53A09">
        <w:rPr>
          <w:sz w:val="28"/>
          <w:szCs w:val="28"/>
        </w:rPr>
        <w:t>3</w:t>
      </w:r>
      <w:r w:rsidR="00393FAC">
        <w:rPr>
          <w:sz w:val="28"/>
          <w:szCs w:val="28"/>
        </w:rPr>
        <w:t>3</w:t>
      </w:r>
      <w:r w:rsidR="00B66B7B">
        <w:rPr>
          <w:sz w:val="28"/>
          <w:szCs w:val="28"/>
        </w:rPr>
        <w:t>; no primeiro dia do quarto mês subsequente ao de sua publicação;</w:t>
      </w:r>
    </w:p>
    <w:p w:rsidR="003274E0" w:rsidRPr="00465FEE" w:rsidRDefault="00F15991" w:rsidP="003274E0">
      <w:pPr>
        <w:pStyle w:val="textbody0"/>
        <w:spacing w:line="360" w:lineRule="auto"/>
        <w:ind w:firstLine="1134"/>
        <w:jc w:val="both"/>
        <w:rPr>
          <w:sz w:val="28"/>
          <w:szCs w:val="28"/>
        </w:rPr>
      </w:pPr>
      <w:r>
        <w:rPr>
          <w:sz w:val="28"/>
          <w:szCs w:val="28"/>
        </w:rPr>
        <w:t>VIII</w:t>
      </w:r>
      <w:r w:rsidR="003274E0" w:rsidRPr="00465FEE">
        <w:rPr>
          <w:sz w:val="28"/>
          <w:szCs w:val="28"/>
        </w:rPr>
        <w:t xml:space="preserve"> – em relação aos demais, na data de sua publicação. </w:t>
      </w:r>
      <w:bookmarkStart w:id="10" w:name="art4"/>
      <w:bookmarkEnd w:id="10"/>
    </w:p>
    <w:p w:rsidR="00FA79E5" w:rsidRDefault="00FA79E5" w:rsidP="00AF77C0">
      <w:pPr>
        <w:pStyle w:val="04ParteNormativa"/>
        <w:ind w:firstLine="0"/>
        <w:jc w:val="center"/>
        <w:rPr>
          <w:szCs w:val="24"/>
        </w:rPr>
      </w:pPr>
    </w:p>
    <w:p w:rsidR="00233FA3" w:rsidRDefault="00233FA3" w:rsidP="00AF77C0">
      <w:pPr>
        <w:pStyle w:val="04ParteNormativa"/>
        <w:ind w:firstLine="0"/>
        <w:jc w:val="center"/>
        <w:rPr>
          <w:szCs w:val="24"/>
        </w:rPr>
      </w:pPr>
    </w:p>
    <w:p w:rsidR="00233FA3" w:rsidRDefault="00233FA3" w:rsidP="00AF77C0">
      <w:pPr>
        <w:pStyle w:val="04ParteNormativa"/>
        <w:ind w:firstLine="0"/>
        <w:jc w:val="center"/>
        <w:rPr>
          <w:szCs w:val="24"/>
        </w:rPr>
      </w:pPr>
    </w:p>
    <w:p w:rsidR="00233FA3" w:rsidRDefault="00233FA3" w:rsidP="00AF77C0">
      <w:pPr>
        <w:pStyle w:val="04ParteNormativa"/>
        <w:ind w:firstLine="0"/>
        <w:jc w:val="center"/>
        <w:rPr>
          <w:szCs w:val="24"/>
        </w:rPr>
      </w:pPr>
    </w:p>
    <w:p w:rsidR="00233FA3" w:rsidRDefault="00233FA3" w:rsidP="00AF77C0">
      <w:pPr>
        <w:pStyle w:val="04ParteNormativa"/>
        <w:ind w:firstLine="0"/>
        <w:jc w:val="center"/>
        <w:rPr>
          <w:szCs w:val="24"/>
        </w:rPr>
      </w:pPr>
    </w:p>
    <w:p w:rsidR="00233FA3" w:rsidRDefault="00233FA3" w:rsidP="00AF77C0">
      <w:pPr>
        <w:pStyle w:val="04ParteNormativa"/>
        <w:ind w:firstLine="0"/>
        <w:jc w:val="center"/>
        <w:rPr>
          <w:szCs w:val="24"/>
        </w:rPr>
      </w:pPr>
    </w:p>
    <w:p w:rsidR="00233FA3" w:rsidRDefault="00233FA3" w:rsidP="00AF77C0">
      <w:pPr>
        <w:pStyle w:val="04ParteNormativa"/>
        <w:ind w:firstLine="0"/>
        <w:jc w:val="center"/>
        <w:rPr>
          <w:szCs w:val="24"/>
        </w:rPr>
      </w:pPr>
    </w:p>
    <w:p w:rsidR="00233FA3" w:rsidRDefault="00233FA3" w:rsidP="00AF77C0">
      <w:pPr>
        <w:pStyle w:val="04ParteNormativa"/>
        <w:ind w:firstLine="0"/>
        <w:jc w:val="center"/>
        <w:rPr>
          <w:szCs w:val="24"/>
        </w:rPr>
      </w:pPr>
    </w:p>
    <w:p w:rsidR="00AF77C0" w:rsidRDefault="00AF77C0" w:rsidP="00AF77C0">
      <w:pPr>
        <w:pStyle w:val="04ParteNormativa"/>
        <w:ind w:firstLine="0"/>
        <w:jc w:val="center"/>
        <w:rPr>
          <w:szCs w:val="24"/>
        </w:rPr>
      </w:pPr>
      <w:r>
        <w:rPr>
          <w:szCs w:val="24"/>
        </w:rPr>
        <w:t>ANEXO ÚNICO</w:t>
      </w:r>
    </w:p>
    <w:p w:rsidR="00AF77C0" w:rsidRDefault="00AF77C0" w:rsidP="00AF77C0">
      <w:pPr>
        <w:pStyle w:val="04ParteNormativa"/>
        <w:ind w:firstLine="0"/>
        <w:jc w:val="center"/>
        <w:rPr>
          <w:szCs w:val="24"/>
        </w:rPr>
      </w:pPr>
    </w:p>
    <w:p w:rsidR="00AF77C0" w:rsidRDefault="00AF77C0" w:rsidP="00AF77C0">
      <w:pPr>
        <w:pStyle w:val="04ParteNormativa"/>
        <w:ind w:firstLine="0"/>
        <w:jc w:val="center"/>
        <w:rPr>
          <w:szCs w:val="24"/>
        </w:rPr>
      </w:pPr>
      <w:r>
        <w:rPr>
          <w:szCs w:val="24"/>
        </w:rPr>
        <w:t>ANEXO I</w:t>
      </w:r>
    </w:p>
    <w:tbl>
      <w:tblPr>
        <w:tblW w:w="5739" w:type="pct"/>
        <w:tblInd w:w="-639" w:type="dxa"/>
        <w:tblLayout w:type="fixed"/>
        <w:tblCellMar>
          <w:left w:w="70" w:type="dxa"/>
          <w:right w:w="70" w:type="dxa"/>
        </w:tblCellMar>
        <w:tblLook w:val="0000"/>
      </w:tblPr>
      <w:tblGrid>
        <w:gridCol w:w="1277"/>
        <w:gridCol w:w="1704"/>
        <w:gridCol w:w="1274"/>
        <w:gridCol w:w="990"/>
        <w:gridCol w:w="726"/>
        <w:gridCol w:w="980"/>
        <w:gridCol w:w="857"/>
        <w:gridCol w:w="1129"/>
        <w:gridCol w:w="986"/>
      </w:tblGrid>
      <w:tr w:rsidR="00FA79E5" w:rsidTr="00FA79E5">
        <w:trPr>
          <w:trHeight w:val="312"/>
        </w:trPr>
        <w:tc>
          <w:tcPr>
            <w:tcW w:w="643" w:type="pct"/>
            <w:tcBorders>
              <w:top w:val="single" w:sz="12" w:space="0" w:color="auto"/>
              <w:left w:val="single" w:sz="12" w:space="0" w:color="auto"/>
              <w:bottom w:val="nil"/>
              <w:right w:val="single" w:sz="12" w:space="0" w:color="auto"/>
            </w:tcBorders>
          </w:tcPr>
          <w:p w:rsidR="00AF77C0" w:rsidRDefault="00AF77C0" w:rsidP="00EC1C59">
            <w:pPr>
              <w:autoSpaceDE w:val="0"/>
              <w:autoSpaceDN w:val="0"/>
              <w:adjustRightInd w:val="0"/>
              <w:jc w:val="right"/>
              <w:rPr>
                <w:color w:val="000000"/>
              </w:rPr>
            </w:pPr>
          </w:p>
        </w:tc>
        <w:tc>
          <w:tcPr>
            <w:tcW w:w="858" w:type="pct"/>
            <w:tcBorders>
              <w:top w:val="single" w:sz="12" w:space="0" w:color="auto"/>
              <w:left w:val="nil"/>
              <w:bottom w:val="nil"/>
              <w:right w:val="single" w:sz="12" w:space="0" w:color="auto"/>
            </w:tcBorders>
          </w:tcPr>
          <w:p w:rsidR="00AF77C0" w:rsidRDefault="00AF77C0" w:rsidP="00EC1C59">
            <w:pPr>
              <w:autoSpaceDE w:val="0"/>
              <w:autoSpaceDN w:val="0"/>
              <w:adjustRightInd w:val="0"/>
              <w:jc w:val="right"/>
              <w:rPr>
                <w:color w:val="000000"/>
              </w:rPr>
            </w:pPr>
          </w:p>
        </w:tc>
        <w:tc>
          <w:tcPr>
            <w:tcW w:w="642" w:type="pct"/>
            <w:tcBorders>
              <w:top w:val="single" w:sz="12" w:space="0" w:color="auto"/>
              <w:left w:val="nil"/>
              <w:bottom w:val="nil"/>
              <w:right w:val="single" w:sz="12" w:space="0" w:color="auto"/>
            </w:tcBorders>
          </w:tcPr>
          <w:p w:rsidR="00AF77C0" w:rsidRDefault="00AF77C0" w:rsidP="00EC1C59">
            <w:pPr>
              <w:autoSpaceDE w:val="0"/>
              <w:autoSpaceDN w:val="0"/>
              <w:adjustRightInd w:val="0"/>
              <w:jc w:val="right"/>
              <w:rPr>
                <w:color w:val="000000"/>
              </w:rPr>
            </w:pPr>
          </w:p>
        </w:tc>
        <w:tc>
          <w:tcPr>
            <w:tcW w:w="499" w:type="pct"/>
            <w:tcBorders>
              <w:top w:val="single" w:sz="12" w:space="0" w:color="auto"/>
              <w:left w:val="nil"/>
              <w:bottom w:val="nil"/>
              <w:right w:val="single" w:sz="12" w:space="0" w:color="auto"/>
            </w:tcBorders>
          </w:tcPr>
          <w:p w:rsidR="00AF77C0" w:rsidRDefault="00AF77C0" w:rsidP="00EC1C59">
            <w:pPr>
              <w:autoSpaceDE w:val="0"/>
              <w:autoSpaceDN w:val="0"/>
              <w:adjustRightInd w:val="0"/>
              <w:jc w:val="right"/>
              <w:rPr>
                <w:color w:val="000000"/>
              </w:rPr>
            </w:pPr>
          </w:p>
        </w:tc>
        <w:tc>
          <w:tcPr>
            <w:tcW w:w="2357" w:type="pct"/>
            <w:gridSpan w:val="5"/>
            <w:tcBorders>
              <w:top w:val="single" w:sz="12" w:space="0" w:color="auto"/>
              <w:left w:val="single" w:sz="12" w:space="0" w:color="auto"/>
              <w:bottom w:val="nil"/>
              <w:right w:val="single" w:sz="12" w:space="0" w:color="auto"/>
            </w:tcBorders>
          </w:tcPr>
          <w:p w:rsidR="00AF77C0" w:rsidRDefault="00AF77C0" w:rsidP="00EC1C59">
            <w:pPr>
              <w:autoSpaceDE w:val="0"/>
              <w:autoSpaceDN w:val="0"/>
              <w:adjustRightInd w:val="0"/>
              <w:jc w:val="center"/>
              <w:rPr>
                <w:color w:val="000000"/>
              </w:rPr>
            </w:pPr>
            <w:r>
              <w:rPr>
                <w:color w:val="000000"/>
              </w:rPr>
              <w:t>Alíquotas Específicas Mínimas - Valores em R$ por litro</w:t>
            </w:r>
          </w:p>
        </w:tc>
      </w:tr>
      <w:tr w:rsidR="00FA79E5" w:rsidTr="00FA79E5">
        <w:trPr>
          <w:trHeight w:val="324"/>
        </w:trPr>
        <w:tc>
          <w:tcPr>
            <w:tcW w:w="643" w:type="pct"/>
            <w:tcBorders>
              <w:top w:val="nil"/>
              <w:left w:val="single" w:sz="12" w:space="0" w:color="auto"/>
              <w:bottom w:val="nil"/>
              <w:right w:val="single" w:sz="12" w:space="0" w:color="auto"/>
            </w:tcBorders>
          </w:tcPr>
          <w:p w:rsidR="00AF77C0" w:rsidRDefault="00AF77C0" w:rsidP="00EC1C59">
            <w:pPr>
              <w:autoSpaceDE w:val="0"/>
              <w:autoSpaceDN w:val="0"/>
              <w:adjustRightInd w:val="0"/>
              <w:rPr>
                <w:color w:val="000000"/>
              </w:rPr>
            </w:pPr>
            <w:r>
              <w:rPr>
                <w:color w:val="000000"/>
              </w:rPr>
              <w:t>Produto</w:t>
            </w:r>
          </w:p>
        </w:tc>
        <w:tc>
          <w:tcPr>
            <w:tcW w:w="858" w:type="pct"/>
            <w:tcBorders>
              <w:top w:val="nil"/>
              <w:left w:val="nil"/>
              <w:bottom w:val="nil"/>
              <w:right w:val="single" w:sz="12" w:space="0" w:color="auto"/>
            </w:tcBorders>
          </w:tcPr>
          <w:p w:rsidR="00AF77C0" w:rsidRDefault="00AF77C0" w:rsidP="00EC1C59">
            <w:pPr>
              <w:autoSpaceDE w:val="0"/>
              <w:autoSpaceDN w:val="0"/>
              <w:adjustRightInd w:val="0"/>
              <w:rPr>
                <w:color w:val="000000"/>
              </w:rPr>
            </w:pPr>
            <w:r>
              <w:rPr>
                <w:color w:val="000000"/>
              </w:rPr>
              <w:t>Código Tipi</w:t>
            </w:r>
          </w:p>
        </w:tc>
        <w:tc>
          <w:tcPr>
            <w:tcW w:w="642" w:type="pct"/>
            <w:tcBorders>
              <w:top w:val="nil"/>
              <w:left w:val="nil"/>
              <w:bottom w:val="nil"/>
              <w:right w:val="single" w:sz="12" w:space="0" w:color="auto"/>
            </w:tcBorders>
          </w:tcPr>
          <w:p w:rsidR="00AF77C0" w:rsidRDefault="00AF77C0" w:rsidP="00EC1C59">
            <w:pPr>
              <w:autoSpaceDE w:val="0"/>
              <w:autoSpaceDN w:val="0"/>
              <w:adjustRightInd w:val="0"/>
              <w:rPr>
                <w:color w:val="000000"/>
              </w:rPr>
            </w:pPr>
            <w:r>
              <w:rPr>
                <w:color w:val="000000"/>
              </w:rPr>
              <w:t>Embalagem</w:t>
            </w:r>
          </w:p>
        </w:tc>
        <w:tc>
          <w:tcPr>
            <w:tcW w:w="499" w:type="pct"/>
            <w:tcBorders>
              <w:top w:val="nil"/>
              <w:left w:val="nil"/>
              <w:bottom w:val="nil"/>
              <w:right w:val="single" w:sz="12" w:space="0" w:color="auto"/>
            </w:tcBorders>
          </w:tcPr>
          <w:p w:rsidR="00AF77C0" w:rsidRDefault="00AF77C0" w:rsidP="00EC1C59">
            <w:pPr>
              <w:autoSpaceDE w:val="0"/>
              <w:autoSpaceDN w:val="0"/>
              <w:adjustRightInd w:val="0"/>
              <w:rPr>
                <w:color w:val="000000"/>
              </w:rPr>
            </w:pPr>
            <w:r>
              <w:rPr>
                <w:color w:val="000000"/>
              </w:rPr>
              <w:t>Volume</w:t>
            </w:r>
          </w:p>
        </w:tc>
        <w:tc>
          <w:tcPr>
            <w:tcW w:w="366" w:type="pct"/>
            <w:tcBorders>
              <w:top w:val="nil"/>
              <w:left w:val="single" w:sz="12" w:space="0" w:color="auto"/>
              <w:bottom w:val="single" w:sz="12" w:space="0" w:color="auto"/>
              <w:right w:val="nil"/>
            </w:tcBorders>
          </w:tcPr>
          <w:p w:rsidR="00AF77C0" w:rsidRDefault="00AF77C0" w:rsidP="00EC1C59">
            <w:pPr>
              <w:autoSpaceDE w:val="0"/>
              <w:autoSpaceDN w:val="0"/>
              <w:adjustRightInd w:val="0"/>
              <w:jc w:val="center"/>
              <w:rPr>
                <w:color w:val="000000"/>
              </w:rPr>
            </w:pPr>
          </w:p>
        </w:tc>
        <w:tc>
          <w:tcPr>
            <w:tcW w:w="494" w:type="pct"/>
            <w:tcBorders>
              <w:top w:val="nil"/>
              <w:left w:val="nil"/>
              <w:bottom w:val="single" w:sz="12" w:space="0" w:color="auto"/>
              <w:right w:val="nil"/>
            </w:tcBorders>
          </w:tcPr>
          <w:p w:rsidR="00AF77C0" w:rsidRDefault="00AF77C0" w:rsidP="00EC1C59">
            <w:pPr>
              <w:autoSpaceDE w:val="0"/>
              <w:autoSpaceDN w:val="0"/>
              <w:adjustRightInd w:val="0"/>
              <w:jc w:val="center"/>
              <w:rPr>
                <w:color w:val="000000"/>
              </w:rPr>
            </w:pPr>
          </w:p>
        </w:tc>
        <w:tc>
          <w:tcPr>
            <w:tcW w:w="432" w:type="pct"/>
            <w:tcBorders>
              <w:top w:val="nil"/>
              <w:left w:val="nil"/>
              <w:bottom w:val="single" w:sz="12" w:space="0" w:color="auto"/>
              <w:right w:val="nil"/>
            </w:tcBorders>
          </w:tcPr>
          <w:p w:rsidR="00AF77C0" w:rsidRDefault="00AF77C0" w:rsidP="00EC1C59">
            <w:pPr>
              <w:autoSpaceDE w:val="0"/>
              <w:autoSpaceDN w:val="0"/>
              <w:adjustRightInd w:val="0"/>
              <w:jc w:val="center"/>
              <w:rPr>
                <w:color w:val="000000"/>
              </w:rPr>
            </w:pPr>
          </w:p>
        </w:tc>
        <w:tc>
          <w:tcPr>
            <w:tcW w:w="569" w:type="pct"/>
            <w:tcBorders>
              <w:top w:val="nil"/>
              <w:left w:val="nil"/>
              <w:bottom w:val="single" w:sz="12" w:space="0" w:color="auto"/>
              <w:right w:val="nil"/>
            </w:tcBorders>
          </w:tcPr>
          <w:p w:rsidR="00AF77C0" w:rsidRDefault="00AF77C0" w:rsidP="00EC1C59">
            <w:pPr>
              <w:autoSpaceDE w:val="0"/>
              <w:autoSpaceDN w:val="0"/>
              <w:adjustRightInd w:val="0"/>
              <w:jc w:val="center"/>
              <w:rPr>
                <w:color w:val="000000"/>
              </w:rPr>
            </w:pPr>
          </w:p>
        </w:tc>
        <w:tc>
          <w:tcPr>
            <w:tcW w:w="497" w:type="pct"/>
            <w:tcBorders>
              <w:top w:val="nil"/>
              <w:left w:val="nil"/>
              <w:bottom w:val="single" w:sz="12" w:space="0" w:color="auto"/>
              <w:right w:val="single" w:sz="12" w:space="0" w:color="auto"/>
            </w:tcBorders>
          </w:tcPr>
          <w:p w:rsidR="00AF77C0" w:rsidRDefault="00AF77C0" w:rsidP="00EC1C59">
            <w:pPr>
              <w:autoSpaceDE w:val="0"/>
              <w:autoSpaceDN w:val="0"/>
              <w:adjustRightInd w:val="0"/>
              <w:jc w:val="center"/>
              <w:rPr>
                <w:color w:val="000000"/>
              </w:rPr>
            </w:pPr>
          </w:p>
        </w:tc>
      </w:tr>
      <w:tr w:rsidR="00FA79E5" w:rsidTr="00FA79E5">
        <w:trPr>
          <w:trHeight w:val="1344"/>
        </w:trPr>
        <w:tc>
          <w:tcPr>
            <w:tcW w:w="643" w:type="pct"/>
            <w:tcBorders>
              <w:top w:val="nil"/>
              <w:left w:val="single" w:sz="12" w:space="0" w:color="auto"/>
              <w:bottom w:val="single" w:sz="12" w:space="0" w:color="auto"/>
              <w:right w:val="single" w:sz="12" w:space="0" w:color="auto"/>
            </w:tcBorders>
          </w:tcPr>
          <w:p w:rsidR="00AF77C0" w:rsidRDefault="00AF77C0" w:rsidP="00EC1C59">
            <w:pPr>
              <w:autoSpaceDE w:val="0"/>
              <w:autoSpaceDN w:val="0"/>
              <w:adjustRightInd w:val="0"/>
              <w:jc w:val="right"/>
              <w:rPr>
                <w:color w:val="000000"/>
              </w:rPr>
            </w:pPr>
          </w:p>
        </w:tc>
        <w:tc>
          <w:tcPr>
            <w:tcW w:w="858" w:type="pct"/>
            <w:tcBorders>
              <w:top w:val="nil"/>
              <w:left w:val="nil"/>
              <w:bottom w:val="single" w:sz="12" w:space="0" w:color="auto"/>
              <w:right w:val="single" w:sz="12" w:space="0" w:color="auto"/>
            </w:tcBorders>
          </w:tcPr>
          <w:p w:rsidR="00AF77C0" w:rsidRDefault="00AF77C0" w:rsidP="00EC1C59">
            <w:pPr>
              <w:autoSpaceDE w:val="0"/>
              <w:autoSpaceDN w:val="0"/>
              <w:adjustRightInd w:val="0"/>
              <w:jc w:val="right"/>
              <w:rPr>
                <w:color w:val="000000"/>
              </w:rPr>
            </w:pPr>
          </w:p>
        </w:tc>
        <w:tc>
          <w:tcPr>
            <w:tcW w:w="642" w:type="pct"/>
            <w:tcBorders>
              <w:top w:val="nil"/>
              <w:left w:val="nil"/>
              <w:bottom w:val="single" w:sz="12" w:space="0" w:color="auto"/>
              <w:right w:val="single" w:sz="12" w:space="0" w:color="auto"/>
            </w:tcBorders>
          </w:tcPr>
          <w:p w:rsidR="00AF77C0" w:rsidRDefault="00AF77C0" w:rsidP="00EC1C59">
            <w:pPr>
              <w:autoSpaceDE w:val="0"/>
              <w:autoSpaceDN w:val="0"/>
              <w:adjustRightInd w:val="0"/>
              <w:jc w:val="right"/>
              <w:rPr>
                <w:color w:val="000000"/>
              </w:rPr>
            </w:pPr>
          </w:p>
        </w:tc>
        <w:tc>
          <w:tcPr>
            <w:tcW w:w="499" w:type="pct"/>
            <w:tcBorders>
              <w:top w:val="nil"/>
              <w:left w:val="nil"/>
              <w:bottom w:val="single" w:sz="12" w:space="0" w:color="auto"/>
              <w:right w:val="single" w:sz="12" w:space="0" w:color="auto"/>
            </w:tcBorders>
          </w:tcPr>
          <w:p w:rsidR="00AF77C0" w:rsidRDefault="00AF77C0" w:rsidP="00EC1C59">
            <w:pPr>
              <w:autoSpaceDE w:val="0"/>
              <w:autoSpaceDN w:val="0"/>
              <w:adjustRightInd w:val="0"/>
              <w:jc w:val="right"/>
              <w:rPr>
                <w:color w:val="000000"/>
              </w:rPr>
            </w:pPr>
          </w:p>
        </w:tc>
        <w:tc>
          <w:tcPr>
            <w:tcW w:w="366" w:type="pct"/>
            <w:tcBorders>
              <w:top w:val="nil"/>
              <w:left w:val="nil"/>
              <w:bottom w:val="single" w:sz="12" w:space="0" w:color="auto"/>
              <w:right w:val="single" w:sz="12" w:space="0" w:color="auto"/>
            </w:tcBorders>
          </w:tcPr>
          <w:p w:rsidR="00FA79E5" w:rsidRDefault="00FA79E5" w:rsidP="00EC1C59">
            <w:pPr>
              <w:autoSpaceDE w:val="0"/>
              <w:autoSpaceDN w:val="0"/>
              <w:adjustRightInd w:val="0"/>
              <w:rPr>
                <w:color w:val="000000"/>
              </w:rPr>
            </w:pPr>
          </w:p>
          <w:p w:rsidR="00AF77C0" w:rsidRDefault="00AF77C0" w:rsidP="00EC1C59">
            <w:pPr>
              <w:autoSpaceDE w:val="0"/>
              <w:autoSpaceDN w:val="0"/>
              <w:adjustRightInd w:val="0"/>
              <w:rPr>
                <w:color w:val="000000"/>
              </w:rPr>
            </w:pPr>
            <w:r>
              <w:rPr>
                <w:color w:val="000000"/>
              </w:rPr>
              <w:t>IPI</w:t>
            </w:r>
          </w:p>
        </w:tc>
        <w:tc>
          <w:tcPr>
            <w:tcW w:w="494" w:type="pct"/>
            <w:tcBorders>
              <w:top w:val="single" w:sz="12" w:space="0" w:color="auto"/>
              <w:left w:val="nil"/>
              <w:bottom w:val="single" w:sz="12" w:space="0" w:color="auto"/>
              <w:right w:val="single" w:sz="12" w:space="0" w:color="auto"/>
            </w:tcBorders>
          </w:tcPr>
          <w:p w:rsidR="00FA79E5" w:rsidRDefault="00FA79E5" w:rsidP="00EC1C59">
            <w:pPr>
              <w:autoSpaceDE w:val="0"/>
              <w:autoSpaceDN w:val="0"/>
              <w:adjustRightInd w:val="0"/>
              <w:rPr>
                <w:color w:val="000000"/>
              </w:rPr>
            </w:pPr>
          </w:p>
          <w:p w:rsidR="00AF77C0" w:rsidRDefault="00AF77C0" w:rsidP="00EC1C59">
            <w:pPr>
              <w:autoSpaceDE w:val="0"/>
              <w:autoSpaceDN w:val="0"/>
              <w:adjustRightInd w:val="0"/>
              <w:rPr>
                <w:color w:val="000000"/>
              </w:rPr>
            </w:pPr>
            <w:r>
              <w:rPr>
                <w:color w:val="000000"/>
              </w:rPr>
              <w:t>Contribuição para o PIS/</w:t>
            </w:r>
            <w:proofErr w:type="spellStart"/>
            <w:proofErr w:type="gramStart"/>
            <w:r w:rsidR="009F615A">
              <w:rPr>
                <w:color w:val="000000"/>
              </w:rPr>
              <w:t>Pasep</w:t>
            </w:r>
            <w:proofErr w:type="spellEnd"/>
            <w:proofErr w:type="gramEnd"/>
          </w:p>
        </w:tc>
        <w:tc>
          <w:tcPr>
            <w:tcW w:w="432" w:type="pct"/>
            <w:tcBorders>
              <w:top w:val="single" w:sz="12" w:space="0" w:color="auto"/>
              <w:left w:val="nil"/>
              <w:bottom w:val="single" w:sz="12" w:space="0" w:color="auto"/>
              <w:right w:val="single" w:sz="12" w:space="0" w:color="auto"/>
            </w:tcBorders>
          </w:tcPr>
          <w:p w:rsidR="00FA79E5" w:rsidRDefault="00FA79E5" w:rsidP="00EC1C59">
            <w:pPr>
              <w:autoSpaceDE w:val="0"/>
              <w:autoSpaceDN w:val="0"/>
              <w:adjustRightInd w:val="0"/>
              <w:rPr>
                <w:color w:val="000000"/>
              </w:rPr>
            </w:pPr>
          </w:p>
          <w:p w:rsidR="00AF77C0" w:rsidRDefault="004A394F" w:rsidP="00EC1C59">
            <w:pPr>
              <w:autoSpaceDE w:val="0"/>
              <w:autoSpaceDN w:val="0"/>
              <w:adjustRightInd w:val="0"/>
              <w:rPr>
                <w:color w:val="000000"/>
              </w:rPr>
            </w:pPr>
            <w:r>
              <w:rPr>
                <w:color w:val="000000"/>
              </w:rPr>
              <w:t>COFINS</w:t>
            </w:r>
          </w:p>
        </w:tc>
        <w:tc>
          <w:tcPr>
            <w:tcW w:w="569" w:type="pct"/>
            <w:tcBorders>
              <w:top w:val="single" w:sz="12" w:space="0" w:color="auto"/>
              <w:left w:val="nil"/>
              <w:bottom w:val="single" w:sz="12" w:space="0" w:color="auto"/>
              <w:right w:val="single" w:sz="12" w:space="0" w:color="auto"/>
            </w:tcBorders>
          </w:tcPr>
          <w:p w:rsidR="00FA79E5" w:rsidRDefault="00FA79E5" w:rsidP="00EC1C59">
            <w:pPr>
              <w:autoSpaceDE w:val="0"/>
              <w:autoSpaceDN w:val="0"/>
              <w:adjustRightInd w:val="0"/>
              <w:rPr>
                <w:color w:val="000000"/>
              </w:rPr>
            </w:pPr>
          </w:p>
          <w:p w:rsidR="00AF77C0" w:rsidRDefault="00AF77C0" w:rsidP="00EC1C59">
            <w:pPr>
              <w:autoSpaceDE w:val="0"/>
              <w:autoSpaceDN w:val="0"/>
              <w:adjustRightInd w:val="0"/>
              <w:rPr>
                <w:color w:val="000000"/>
              </w:rPr>
            </w:pPr>
            <w:r>
              <w:rPr>
                <w:color w:val="000000"/>
              </w:rPr>
              <w:t xml:space="preserve">Contribuição para o </w:t>
            </w:r>
            <w:proofErr w:type="gramStart"/>
            <w:r>
              <w:rPr>
                <w:color w:val="000000"/>
              </w:rPr>
              <w:t>PIS -Importação</w:t>
            </w:r>
            <w:proofErr w:type="gramEnd"/>
          </w:p>
        </w:tc>
        <w:tc>
          <w:tcPr>
            <w:tcW w:w="497" w:type="pct"/>
            <w:tcBorders>
              <w:top w:val="single" w:sz="12" w:space="0" w:color="auto"/>
              <w:left w:val="nil"/>
              <w:bottom w:val="single" w:sz="12" w:space="0" w:color="auto"/>
              <w:right w:val="single" w:sz="12" w:space="0" w:color="auto"/>
            </w:tcBorders>
            <w:shd w:val="solid" w:color="FFFFFF" w:fill="auto"/>
          </w:tcPr>
          <w:p w:rsidR="00FA79E5" w:rsidRDefault="00FA79E5" w:rsidP="00EC1C59">
            <w:pPr>
              <w:autoSpaceDE w:val="0"/>
              <w:autoSpaceDN w:val="0"/>
              <w:adjustRightInd w:val="0"/>
              <w:rPr>
                <w:color w:val="000000"/>
                <w:sz w:val="18"/>
                <w:szCs w:val="18"/>
              </w:rPr>
            </w:pPr>
          </w:p>
          <w:p w:rsidR="00AF77C0" w:rsidRPr="00FA79E5" w:rsidRDefault="004A394F" w:rsidP="00EC1C59">
            <w:pPr>
              <w:autoSpaceDE w:val="0"/>
              <w:autoSpaceDN w:val="0"/>
              <w:adjustRightInd w:val="0"/>
              <w:rPr>
                <w:color w:val="000000"/>
                <w:sz w:val="18"/>
                <w:szCs w:val="18"/>
              </w:rPr>
            </w:pPr>
            <w:r w:rsidRPr="00FA79E5">
              <w:rPr>
                <w:color w:val="000000"/>
                <w:sz w:val="18"/>
                <w:szCs w:val="18"/>
              </w:rPr>
              <w:t>COFINS</w:t>
            </w:r>
            <w:r w:rsidR="00AF77C0" w:rsidRPr="00FA79E5">
              <w:rPr>
                <w:color w:val="000000"/>
                <w:sz w:val="18"/>
                <w:szCs w:val="18"/>
              </w:rPr>
              <w:t>-Importação</w:t>
            </w:r>
          </w:p>
        </w:tc>
      </w:tr>
      <w:tr w:rsidR="00FA79E5" w:rsidTr="00FA79E5">
        <w:trPr>
          <w:trHeight w:val="324"/>
        </w:trPr>
        <w:tc>
          <w:tcPr>
            <w:tcW w:w="643" w:type="pct"/>
            <w:tcBorders>
              <w:top w:val="nil"/>
              <w:left w:val="single" w:sz="12" w:space="0" w:color="auto"/>
              <w:bottom w:val="nil"/>
              <w:right w:val="single" w:sz="12" w:space="0" w:color="auto"/>
            </w:tcBorders>
          </w:tcPr>
          <w:p w:rsidR="00AF77C0" w:rsidRDefault="00AF77C0" w:rsidP="00EC1C59">
            <w:pPr>
              <w:autoSpaceDE w:val="0"/>
              <w:autoSpaceDN w:val="0"/>
              <w:adjustRightInd w:val="0"/>
              <w:jc w:val="right"/>
              <w:rPr>
                <w:color w:val="000000"/>
              </w:rPr>
            </w:pPr>
          </w:p>
        </w:tc>
        <w:tc>
          <w:tcPr>
            <w:tcW w:w="858" w:type="pct"/>
            <w:tcBorders>
              <w:top w:val="nil"/>
              <w:left w:val="nil"/>
              <w:bottom w:val="nil"/>
              <w:right w:val="single" w:sz="12" w:space="0" w:color="auto"/>
            </w:tcBorders>
          </w:tcPr>
          <w:p w:rsidR="00AF77C0" w:rsidRDefault="00AF77C0" w:rsidP="00EC1C59">
            <w:pPr>
              <w:autoSpaceDE w:val="0"/>
              <w:autoSpaceDN w:val="0"/>
              <w:adjustRightInd w:val="0"/>
              <w:jc w:val="right"/>
              <w:rPr>
                <w:color w:val="000000"/>
              </w:rPr>
            </w:pPr>
          </w:p>
        </w:tc>
        <w:tc>
          <w:tcPr>
            <w:tcW w:w="642" w:type="pct"/>
            <w:tcBorders>
              <w:top w:val="nil"/>
              <w:left w:val="nil"/>
              <w:bottom w:val="nil"/>
              <w:right w:val="single" w:sz="12" w:space="0" w:color="auto"/>
            </w:tcBorders>
          </w:tcPr>
          <w:p w:rsidR="00AF77C0" w:rsidRDefault="00AF77C0" w:rsidP="00EC1C59">
            <w:pPr>
              <w:autoSpaceDE w:val="0"/>
              <w:autoSpaceDN w:val="0"/>
              <w:adjustRightInd w:val="0"/>
              <w:jc w:val="right"/>
              <w:rPr>
                <w:color w:val="000000"/>
              </w:rPr>
            </w:pPr>
          </w:p>
        </w:tc>
        <w:tc>
          <w:tcPr>
            <w:tcW w:w="499" w:type="pct"/>
            <w:tcBorders>
              <w:top w:val="nil"/>
              <w:left w:val="nil"/>
              <w:bottom w:val="single" w:sz="12" w:space="0" w:color="auto"/>
              <w:right w:val="single" w:sz="12" w:space="0" w:color="auto"/>
            </w:tcBorders>
          </w:tcPr>
          <w:p w:rsidR="00AF77C0" w:rsidRDefault="00AF77C0" w:rsidP="00EC1C59">
            <w:pPr>
              <w:autoSpaceDE w:val="0"/>
              <w:autoSpaceDN w:val="0"/>
              <w:adjustRightInd w:val="0"/>
              <w:rPr>
                <w:color w:val="000000"/>
              </w:rPr>
            </w:pPr>
            <w:proofErr w:type="gramStart"/>
            <w:r>
              <w:rPr>
                <w:color w:val="000000"/>
              </w:rPr>
              <w:t>até</w:t>
            </w:r>
            <w:proofErr w:type="gramEnd"/>
            <w:r>
              <w:rPr>
                <w:color w:val="000000"/>
              </w:rPr>
              <w:t xml:space="preserve"> 350 ml</w:t>
            </w:r>
          </w:p>
        </w:tc>
        <w:tc>
          <w:tcPr>
            <w:tcW w:w="366" w:type="pct"/>
            <w:tcBorders>
              <w:top w:val="nil"/>
              <w:left w:val="nil"/>
              <w:bottom w:val="single" w:sz="12" w:space="0" w:color="auto"/>
              <w:right w:val="single" w:sz="12" w:space="0" w:color="auto"/>
            </w:tcBorders>
          </w:tcPr>
          <w:p w:rsidR="00AF77C0" w:rsidRDefault="00AF77C0" w:rsidP="00EC1C59">
            <w:pPr>
              <w:autoSpaceDE w:val="0"/>
              <w:autoSpaceDN w:val="0"/>
              <w:adjustRightInd w:val="0"/>
              <w:jc w:val="right"/>
              <w:rPr>
                <w:color w:val="000000"/>
              </w:rPr>
            </w:pPr>
            <w:r>
              <w:rPr>
                <w:color w:val="000000"/>
              </w:rPr>
              <w:t>0,0588</w:t>
            </w:r>
          </w:p>
        </w:tc>
        <w:tc>
          <w:tcPr>
            <w:tcW w:w="494" w:type="pct"/>
            <w:tcBorders>
              <w:top w:val="nil"/>
              <w:left w:val="nil"/>
              <w:bottom w:val="single" w:sz="12" w:space="0" w:color="auto"/>
              <w:right w:val="single" w:sz="12" w:space="0" w:color="auto"/>
            </w:tcBorders>
          </w:tcPr>
          <w:p w:rsidR="00AF77C0" w:rsidRDefault="00AF77C0" w:rsidP="00EC1C59">
            <w:pPr>
              <w:autoSpaceDE w:val="0"/>
              <w:autoSpaceDN w:val="0"/>
              <w:adjustRightInd w:val="0"/>
              <w:jc w:val="right"/>
              <w:rPr>
                <w:color w:val="000000"/>
              </w:rPr>
            </w:pPr>
            <w:r>
              <w:rPr>
                <w:color w:val="000000"/>
              </w:rPr>
              <w:t>0,0341</w:t>
            </w:r>
          </w:p>
        </w:tc>
        <w:tc>
          <w:tcPr>
            <w:tcW w:w="432" w:type="pct"/>
            <w:tcBorders>
              <w:top w:val="nil"/>
              <w:left w:val="nil"/>
              <w:bottom w:val="single" w:sz="12" w:space="0" w:color="auto"/>
              <w:right w:val="single" w:sz="12" w:space="0" w:color="auto"/>
            </w:tcBorders>
          </w:tcPr>
          <w:p w:rsidR="00AF77C0" w:rsidRDefault="00AF77C0" w:rsidP="00EC1C59">
            <w:pPr>
              <w:autoSpaceDE w:val="0"/>
              <w:autoSpaceDN w:val="0"/>
              <w:adjustRightInd w:val="0"/>
              <w:jc w:val="right"/>
              <w:rPr>
                <w:color w:val="000000"/>
              </w:rPr>
            </w:pPr>
            <w:r>
              <w:rPr>
                <w:color w:val="000000"/>
              </w:rPr>
              <w:t>0,157</w:t>
            </w:r>
          </w:p>
        </w:tc>
        <w:tc>
          <w:tcPr>
            <w:tcW w:w="569" w:type="pct"/>
            <w:tcBorders>
              <w:top w:val="single" w:sz="12" w:space="0" w:color="auto"/>
              <w:left w:val="nil"/>
              <w:bottom w:val="single" w:sz="12" w:space="0" w:color="auto"/>
              <w:right w:val="single" w:sz="12" w:space="0" w:color="auto"/>
            </w:tcBorders>
            <w:shd w:val="clear" w:color="993300" w:fill="auto"/>
          </w:tcPr>
          <w:p w:rsidR="00AF77C0" w:rsidRDefault="00AF77C0" w:rsidP="00EC1C59">
            <w:pPr>
              <w:autoSpaceDE w:val="0"/>
              <w:autoSpaceDN w:val="0"/>
              <w:adjustRightInd w:val="0"/>
              <w:jc w:val="right"/>
              <w:rPr>
                <w:color w:val="000000"/>
              </w:rPr>
            </w:pPr>
            <w:r>
              <w:rPr>
                <w:color w:val="000000"/>
              </w:rPr>
              <w:t>0,0341</w:t>
            </w:r>
          </w:p>
        </w:tc>
        <w:tc>
          <w:tcPr>
            <w:tcW w:w="497" w:type="pct"/>
            <w:tcBorders>
              <w:top w:val="single" w:sz="12" w:space="0" w:color="auto"/>
              <w:left w:val="nil"/>
              <w:bottom w:val="single" w:sz="12" w:space="0" w:color="auto"/>
              <w:right w:val="single" w:sz="12" w:space="0" w:color="auto"/>
            </w:tcBorders>
            <w:shd w:val="clear" w:color="993300" w:fill="auto"/>
          </w:tcPr>
          <w:p w:rsidR="00AF77C0" w:rsidRDefault="00AF77C0" w:rsidP="00EC1C59">
            <w:pPr>
              <w:autoSpaceDE w:val="0"/>
              <w:autoSpaceDN w:val="0"/>
              <w:adjustRightInd w:val="0"/>
              <w:jc w:val="right"/>
              <w:rPr>
                <w:color w:val="000000"/>
              </w:rPr>
            </w:pPr>
            <w:r>
              <w:rPr>
                <w:color w:val="000000"/>
              </w:rPr>
              <w:t>0,157</w:t>
            </w:r>
          </w:p>
        </w:tc>
      </w:tr>
      <w:tr w:rsidR="00FA79E5" w:rsidTr="00FA79E5">
        <w:trPr>
          <w:trHeight w:val="324"/>
        </w:trPr>
        <w:tc>
          <w:tcPr>
            <w:tcW w:w="643" w:type="pct"/>
            <w:tcBorders>
              <w:top w:val="nil"/>
              <w:left w:val="single" w:sz="12" w:space="0" w:color="auto"/>
              <w:bottom w:val="nil"/>
              <w:right w:val="single" w:sz="12" w:space="0" w:color="auto"/>
            </w:tcBorders>
          </w:tcPr>
          <w:p w:rsidR="00AF77C0" w:rsidRDefault="00AF77C0" w:rsidP="00EC1C59">
            <w:pPr>
              <w:autoSpaceDE w:val="0"/>
              <w:autoSpaceDN w:val="0"/>
              <w:adjustRightInd w:val="0"/>
              <w:jc w:val="right"/>
              <w:rPr>
                <w:color w:val="000000"/>
              </w:rPr>
            </w:pPr>
          </w:p>
        </w:tc>
        <w:tc>
          <w:tcPr>
            <w:tcW w:w="858" w:type="pct"/>
            <w:tcBorders>
              <w:top w:val="nil"/>
              <w:left w:val="nil"/>
              <w:bottom w:val="nil"/>
              <w:right w:val="single" w:sz="12" w:space="0" w:color="auto"/>
            </w:tcBorders>
          </w:tcPr>
          <w:p w:rsidR="00AF77C0" w:rsidRDefault="00AF77C0" w:rsidP="00EC1C59">
            <w:pPr>
              <w:autoSpaceDE w:val="0"/>
              <w:autoSpaceDN w:val="0"/>
              <w:adjustRightInd w:val="0"/>
              <w:jc w:val="right"/>
              <w:rPr>
                <w:color w:val="000000"/>
              </w:rPr>
            </w:pPr>
          </w:p>
        </w:tc>
        <w:tc>
          <w:tcPr>
            <w:tcW w:w="642" w:type="pct"/>
            <w:tcBorders>
              <w:top w:val="nil"/>
              <w:left w:val="nil"/>
              <w:bottom w:val="nil"/>
              <w:right w:val="single" w:sz="12" w:space="0" w:color="auto"/>
            </w:tcBorders>
          </w:tcPr>
          <w:p w:rsidR="00AF77C0" w:rsidRDefault="00AF77C0" w:rsidP="00EC1C59">
            <w:pPr>
              <w:autoSpaceDE w:val="0"/>
              <w:autoSpaceDN w:val="0"/>
              <w:adjustRightInd w:val="0"/>
              <w:jc w:val="right"/>
              <w:rPr>
                <w:color w:val="000000"/>
              </w:rPr>
            </w:pPr>
          </w:p>
        </w:tc>
        <w:tc>
          <w:tcPr>
            <w:tcW w:w="499" w:type="pct"/>
            <w:tcBorders>
              <w:top w:val="nil"/>
              <w:left w:val="nil"/>
              <w:bottom w:val="single" w:sz="12" w:space="0" w:color="auto"/>
              <w:right w:val="single" w:sz="12" w:space="0" w:color="auto"/>
            </w:tcBorders>
          </w:tcPr>
          <w:p w:rsidR="00AF77C0" w:rsidRDefault="00AF77C0" w:rsidP="00EC1C59">
            <w:pPr>
              <w:autoSpaceDE w:val="0"/>
              <w:autoSpaceDN w:val="0"/>
              <w:adjustRightInd w:val="0"/>
              <w:rPr>
                <w:color w:val="000000"/>
              </w:rPr>
            </w:pPr>
            <w:proofErr w:type="gramStart"/>
            <w:r>
              <w:rPr>
                <w:color w:val="000000"/>
              </w:rPr>
              <w:t>de</w:t>
            </w:r>
            <w:proofErr w:type="gramEnd"/>
            <w:r>
              <w:rPr>
                <w:color w:val="000000"/>
              </w:rPr>
              <w:t xml:space="preserve"> 351 a 600 ml</w:t>
            </w:r>
          </w:p>
        </w:tc>
        <w:tc>
          <w:tcPr>
            <w:tcW w:w="366" w:type="pct"/>
            <w:tcBorders>
              <w:top w:val="nil"/>
              <w:left w:val="nil"/>
              <w:bottom w:val="single" w:sz="12" w:space="0" w:color="auto"/>
              <w:right w:val="single" w:sz="12" w:space="0" w:color="auto"/>
            </w:tcBorders>
          </w:tcPr>
          <w:p w:rsidR="00AF77C0" w:rsidRDefault="00AF77C0" w:rsidP="00EC1C59">
            <w:pPr>
              <w:autoSpaceDE w:val="0"/>
              <w:autoSpaceDN w:val="0"/>
              <w:adjustRightInd w:val="0"/>
              <w:jc w:val="right"/>
              <w:rPr>
                <w:color w:val="000000"/>
              </w:rPr>
            </w:pPr>
            <w:r>
              <w:rPr>
                <w:color w:val="000000"/>
              </w:rPr>
              <w:t>0,0504</w:t>
            </w:r>
          </w:p>
        </w:tc>
        <w:tc>
          <w:tcPr>
            <w:tcW w:w="494" w:type="pct"/>
            <w:tcBorders>
              <w:top w:val="nil"/>
              <w:left w:val="nil"/>
              <w:bottom w:val="single" w:sz="12" w:space="0" w:color="auto"/>
              <w:right w:val="single" w:sz="12" w:space="0" w:color="auto"/>
            </w:tcBorders>
          </w:tcPr>
          <w:p w:rsidR="00AF77C0" w:rsidRDefault="00AF77C0" w:rsidP="00EC1C59">
            <w:pPr>
              <w:autoSpaceDE w:val="0"/>
              <w:autoSpaceDN w:val="0"/>
              <w:adjustRightInd w:val="0"/>
              <w:jc w:val="right"/>
              <w:rPr>
                <w:color w:val="000000"/>
              </w:rPr>
            </w:pPr>
            <w:r>
              <w:rPr>
                <w:color w:val="000000"/>
              </w:rPr>
              <w:t>0,0292</w:t>
            </w:r>
          </w:p>
        </w:tc>
        <w:tc>
          <w:tcPr>
            <w:tcW w:w="432" w:type="pct"/>
            <w:tcBorders>
              <w:top w:val="nil"/>
              <w:left w:val="nil"/>
              <w:bottom w:val="single" w:sz="12" w:space="0" w:color="auto"/>
              <w:right w:val="single" w:sz="12" w:space="0" w:color="auto"/>
            </w:tcBorders>
          </w:tcPr>
          <w:p w:rsidR="00AF77C0" w:rsidRDefault="00AF77C0" w:rsidP="00EC1C59">
            <w:pPr>
              <w:autoSpaceDE w:val="0"/>
              <w:autoSpaceDN w:val="0"/>
              <w:adjustRightInd w:val="0"/>
              <w:jc w:val="right"/>
              <w:rPr>
                <w:color w:val="000000"/>
              </w:rPr>
            </w:pPr>
            <w:r>
              <w:rPr>
                <w:color w:val="000000"/>
              </w:rPr>
              <w:t>0,1346</w:t>
            </w:r>
          </w:p>
        </w:tc>
        <w:tc>
          <w:tcPr>
            <w:tcW w:w="569" w:type="pct"/>
            <w:tcBorders>
              <w:top w:val="single" w:sz="12" w:space="0" w:color="auto"/>
              <w:left w:val="nil"/>
              <w:bottom w:val="single" w:sz="12" w:space="0" w:color="auto"/>
              <w:right w:val="single" w:sz="12" w:space="0" w:color="auto"/>
            </w:tcBorders>
            <w:shd w:val="clear" w:color="993300" w:fill="auto"/>
          </w:tcPr>
          <w:p w:rsidR="00AF77C0" w:rsidRDefault="00AF77C0" w:rsidP="00EC1C59">
            <w:pPr>
              <w:autoSpaceDE w:val="0"/>
              <w:autoSpaceDN w:val="0"/>
              <w:adjustRightInd w:val="0"/>
              <w:jc w:val="right"/>
              <w:rPr>
                <w:color w:val="000000"/>
              </w:rPr>
            </w:pPr>
            <w:r>
              <w:rPr>
                <w:color w:val="000000"/>
              </w:rPr>
              <w:t>0,0292</w:t>
            </w:r>
          </w:p>
        </w:tc>
        <w:tc>
          <w:tcPr>
            <w:tcW w:w="497" w:type="pct"/>
            <w:tcBorders>
              <w:top w:val="single" w:sz="12" w:space="0" w:color="auto"/>
              <w:left w:val="nil"/>
              <w:bottom w:val="single" w:sz="12" w:space="0" w:color="auto"/>
              <w:right w:val="single" w:sz="12" w:space="0" w:color="auto"/>
            </w:tcBorders>
            <w:shd w:val="clear" w:color="993300" w:fill="auto"/>
          </w:tcPr>
          <w:p w:rsidR="00AF77C0" w:rsidRDefault="00AF77C0" w:rsidP="00EC1C59">
            <w:pPr>
              <w:autoSpaceDE w:val="0"/>
              <w:autoSpaceDN w:val="0"/>
              <w:adjustRightInd w:val="0"/>
              <w:jc w:val="right"/>
              <w:rPr>
                <w:color w:val="000000"/>
              </w:rPr>
            </w:pPr>
            <w:r>
              <w:rPr>
                <w:color w:val="000000"/>
              </w:rPr>
              <w:t>0,1346</w:t>
            </w:r>
          </w:p>
        </w:tc>
      </w:tr>
      <w:tr w:rsidR="00FA79E5" w:rsidTr="00FA79E5">
        <w:trPr>
          <w:trHeight w:val="324"/>
        </w:trPr>
        <w:tc>
          <w:tcPr>
            <w:tcW w:w="643" w:type="pct"/>
            <w:tcBorders>
              <w:top w:val="nil"/>
              <w:left w:val="single" w:sz="12" w:space="0" w:color="auto"/>
              <w:bottom w:val="nil"/>
              <w:right w:val="single" w:sz="12" w:space="0" w:color="auto"/>
            </w:tcBorders>
          </w:tcPr>
          <w:p w:rsidR="00AF77C0" w:rsidRDefault="00AF77C0" w:rsidP="00EC1C59">
            <w:pPr>
              <w:autoSpaceDE w:val="0"/>
              <w:autoSpaceDN w:val="0"/>
              <w:adjustRightInd w:val="0"/>
              <w:jc w:val="right"/>
              <w:rPr>
                <w:color w:val="000000"/>
              </w:rPr>
            </w:pPr>
          </w:p>
        </w:tc>
        <w:tc>
          <w:tcPr>
            <w:tcW w:w="858" w:type="pct"/>
            <w:tcBorders>
              <w:top w:val="nil"/>
              <w:left w:val="nil"/>
              <w:bottom w:val="nil"/>
              <w:right w:val="single" w:sz="12" w:space="0" w:color="auto"/>
            </w:tcBorders>
          </w:tcPr>
          <w:p w:rsidR="00AF77C0" w:rsidRDefault="00AF77C0" w:rsidP="00EC1C59">
            <w:pPr>
              <w:autoSpaceDE w:val="0"/>
              <w:autoSpaceDN w:val="0"/>
              <w:adjustRightInd w:val="0"/>
              <w:jc w:val="right"/>
              <w:rPr>
                <w:color w:val="000000"/>
              </w:rPr>
            </w:pPr>
          </w:p>
        </w:tc>
        <w:tc>
          <w:tcPr>
            <w:tcW w:w="642" w:type="pct"/>
            <w:tcBorders>
              <w:top w:val="nil"/>
              <w:left w:val="nil"/>
              <w:bottom w:val="nil"/>
              <w:right w:val="single" w:sz="12" w:space="0" w:color="auto"/>
            </w:tcBorders>
          </w:tcPr>
          <w:p w:rsidR="00AF77C0" w:rsidRDefault="00AF77C0" w:rsidP="00EC1C59">
            <w:pPr>
              <w:autoSpaceDE w:val="0"/>
              <w:autoSpaceDN w:val="0"/>
              <w:adjustRightInd w:val="0"/>
              <w:rPr>
                <w:color w:val="000000"/>
              </w:rPr>
            </w:pPr>
            <w:r>
              <w:rPr>
                <w:color w:val="000000"/>
              </w:rPr>
              <w:t>PET Descartável</w:t>
            </w:r>
          </w:p>
        </w:tc>
        <w:tc>
          <w:tcPr>
            <w:tcW w:w="499" w:type="pct"/>
            <w:tcBorders>
              <w:top w:val="nil"/>
              <w:left w:val="nil"/>
              <w:bottom w:val="single" w:sz="12" w:space="0" w:color="auto"/>
              <w:right w:val="single" w:sz="12" w:space="0" w:color="auto"/>
            </w:tcBorders>
          </w:tcPr>
          <w:p w:rsidR="00AF77C0" w:rsidRDefault="00AF77C0" w:rsidP="00EC1C59">
            <w:pPr>
              <w:autoSpaceDE w:val="0"/>
              <w:autoSpaceDN w:val="0"/>
              <w:adjustRightInd w:val="0"/>
              <w:rPr>
                <w:color w:val="000000"/>
              </w:rPr>
            </w:pPr>
            <w:proofErr w:type="gramStart"/>
            <w:r>
              <w:rPr>
                <w:color w:val="000000"/>
              </w:rPr>
              <w:t>de</w:t>
            </w:r>
            <w:proofErr w:type="gramEnd"/>
            <w:r>
              <w:rPr>
                <w:color w:val="000000"/>
              </w:rPr>
              <w:t xml:space="preserve"> 601 a 1.000 ml</w:t>
            </w:r>
          </w:p>
        </w:tc>
        <w:tc>
          <w:tcPr>
            <w:tcW w:w="366" w:type="pct"/>
            <w:tcBorders>
              <w:top w:val="nil"/>
              <w:left w:val="nil"/>
              <w:bottom w:val="single" w:sz="12" w:space="0" w:color="auto"/>
              <w:right w:val="single" w:sz="12" w:space="0" w:color="auto"/>
            </w:tcBorders>
          </w:tcPr>
          <w:p w:rsidR="00AF77C0" w:rsidRDefault="00AF77C0" w:rsidP="00EC1C59">
            <w:pPr>
              <w:autoSpaceDE w:val="0"/>
              <w:autoSpaceDN w:val="0"/>
              <w:adjustRightInd w:val="0"/>
              <w:jc w:val="right"/>
              <w:rPr>
                <w:color w:val="000000"/>
              </w:rPr>
            </w:pPr>
            <w:r>
              <w:rPr>
                <w:color w:val="000000"/>
              </w:rPr>
              <w:t>0,0364</w:t>
            </w:r>
          </w:p>
        </w:tc>
        <w:tc>
          <w:tcPr>
            <w:tcW w:w="494" w:type="pct"/>
            <w:tcBorders>
              <w:top w:val="nil"/>
              <w:left w:val="nil"/>
              <w:bottom w:val="single" w:sz="12" w:space="0" w:color="auto"/>
              <w:right w:val="single" w:sz="12" w:space="0" w:color="auto"/>
            </w:tcBorders>
          </w:tcPr>
          <w:p w:rsidR="00AF77C0" w:rsidRDefault="00AF77C0" w:rsidP="00EC1C59">
            <w:pPr>
              <w:autoSpaceDE w:val="0"/>
              <w:autoSpaceDN w:val="0"/>
              <w:adjustRightInd w:val="0"/>
              <w:jc w:val="right"/>
              <w:rPr>
                <w:color w:val="000000"/>
              </w:rPr>
            </w:pPr>
            <w:r>
              <w:rPr>
                <w:color w:val="000000"/>
              </w:rPr>
              <w:t>0,0211</w:t>
            </w:r>
          </w:p>
        </w:tc>
        <w:tc>
          <w:tcPr>
            <w:tcW w:w="432" w:type="pct"/>
            <w:tcBorders>
              <w:top w:val="nil"/>
              <w:left w:val="nil"/>
              <w:bottom w:val="single" w:sz="12" w:space="0" w:color="auto"/>
              <w:right w:val="single" w:sz="12" w:space="0" w:color="auto"/>
            </w:tcBorders>
          </w:tcPr>
          <w:p w:rsidR="00AF77C0" w:rsidRDefault="00AF77C0" w:rsidP="00EC1C59">
            <w:pPr>
              <w:autoSpaceDE w:val="0"/>
              <w:autoSpaceDN w:val="0"/>
              <w:adjustRightInd w:val="0"/>
              <w:jc w:val="right"/>
              <w:rPr>
                <w:color w:val="000000"/>
              </w:rPr>
            </w:pPr>
            <w:r>
              <w:rPr>
                <w:color w:val="000000"/>
              </w:rPr>
              <w:t>0,0972</w:t>
            </w:r>
          </w:p>
        </w:tc>
        <w:tc>
          <w:tcPr>
            <w:tcW w:w="569" w:type="pct"/>
            <w:tcBorders>
              <w:top w:val="single" w:sz="12" w:space="0" w:color="auto"/>
              <w:left w:val="nil"/>
              <w:bottom w:val="single" w:sz="12" w:space="0" w:color="auto"/>
              <w:right w:val="single" w:sz="12" w:space="0" w:color="auto"/>
            </w:tcBorders>
            <w:shd w:val="clear" w:color="993300" w:fill="auto"/>
          </w:tcPr>
          <w:p w:rsidR="00AF77C0" w:rsidRDefault="00AF77C0" w:rsidP="00EC1C59">
            <w:pPr>
              <w:autoSpaceDE w:val="0"/>
              <w:autoSpaceDN w:val="0"/>
              <w:adjustRightInd w:val="0"/>
              <w:jc w:val="right"/>
              <w:rPr>
                <w:color w:val="000000"/>
              </w:rPr>
            </w:pPr>
            <w:r>
              <w:rPr>
                <w:color w:val="000000"/>
              </w:rPr>
              <w:t>0,0211</w:t>
            </w:r>
          </w:p>
        </w:tc>
        <w:tc>
          <w:tcPr>
            <w:tcW w:w="497" w:type="pct"/>
            <w:tcBorders>
              <w:top w:val="single" w:sz="12" w:space="0" w:color="auto"/>
              <w:left w:val="nil"/>
              <w:bottom w:val="single" w:sz="12" w:space="0" w:color="auto"/>
              <w:right w:val="single" w:sz="12" w:space="0" w:color="auto"/>
            </w:tcBorders>
            <w:shd w:val="clear" w:color="993300" w:fill="auto"/>
          </w:tcPr>
          <w:p w:rsidR="00AF77C0" w:rsidRDefault="00AF77C0" w:rsidP="00EC1C59">
            <w:pPr>
              <w:autoSpaceDE w:val="0"/>
              <w:autoSpaceDN w:val="0"/>
              <w:adjustRightInd w:val="0"/>
              <w:jc w:val="right"/>
              <w:rPr>
                <w:color w:val="000000"/>
              </w:rPr>
            </w:pPr>
            <w:r>
              <w:rPr>
                <w:color w:val="000000"/>
              </w:rPr>
              <w:t>0,0972</w:t>
            </w:r>
          </w:p>
        </w:tc>
      </w:tr>
      <w:tr w:rsidR="00FA79E5" w:rsidTr="00FA79E5">
        <w:trPr>
          <w:trHeight w:val="324"/>
        </w:trPr>
        <w:tc>
          <w:tcPr>
            <w:tcW w:w="643" w:type="pct"/>
            <w:tcBorders>
              <w:top w:val="nil"/>
              <w:left w:val="single" w:sz="12" w:space="0" w:color="auto"/>
              <w:bottom w:val="nil"/>
              <w:right w:val="single" w:sz="12" w:space="0" w:color="auto"/>
            </w:tcBorders>
          </w:tcPr>
          <w:p w:rsidR="00AF77C0" w:rsidRDefault="00AF77C0" w:rsidP="00EC1C59">
            <w:pPr>
              <w:autoSpaceDE w:val="0"/>
              <w:autoSpaceDN w:val="0"/>
              <w:adjustRightInd w:val="0"/>
              <w:jc w:val="right"/>
              <w:rPr>
                <w:color w:val="000000"/>
              </w:rPr>
            </w:pPr>
          </w:p>
        </w:tc>
        <w:tc>
          <w:tcPr>
            <w:tcW w:w="858" w:type="pct"/>
            <w:tcBorders>
              <w:top w:val="nil"/>
              <w:left w:val="nil"/>
              <w:bottom w:val="nil"/>
              <w:right w:val="single" w:sz="12" w:space="0" w:color="auto"/>
            </w:tcBorders>
          </w:tcPr>
          <w:p w:rsidR="00AF77C0" w:rsidRDefault="00AF77C0" w:rsidP="00EC1C59">
            <w:pPr>
              <w:autoSpaceDE w:val="0"/>
              <w:autoSpaceDN w:val="0"/>
              <w:adjustRightInd w:val="0"/>
              <w:jc w:val="right"/>
              <w:rPr>
                <w:color w:val="000000"/>
              </w:rPr>
            </w:pPr>
          </w:p>
        </w:tc>
        <w:tc>
          <w:tcPr>
            <w:tcW w:w="642" w:type="pct"/>
            <w:tcBorders>
              <w:top w:val="nil"/>
              <w:left w:val="nil"/>
              <w:bottom w:val="nil"/>
              <w:right w:val="single" w:sz="12" w:space="0" w:color="auto"/>
            </w:tcBorders>
          </w:tcPr>
          <w:p w:rsidR="00AF77C0" w:rsidRDefault="00AF77C0" w:rsidP="00EC1C59">
            <w:pPr>
              <w:autoSpaceDE w:val="0"/>
              <w:autoSpaceDN w:val="0"/>
              <w:adjustRightInd w:val="0"/>
              <w:jc w:val="right"/>
              <w:rPr>
                <w:color w:val="000000"/>
              </w:rPr>
            </w:pPr>
          </w:p>
        </w:tc>
        <w:tc>
          <w:tcPr>
            <w:tcW w:w="499" w:type="pct"/>
            <w:tcBorders>
              <w:top w:val="nil"/>
              <w:left w:val="nil"/>
              <w:bottom w:val="single" w:sz="12" w:space="0" w:color="auto"/>
              <w:right w:val="single" w:sz="12" w:space="0" w:color="auto"/>
            </w:tcBorders>
          </w:tcPr>
          <w:p w:rsidR="00AF77C0" w:rsidRDefault="00AF77C0" w:rsidP="00EC1C59">
            <w:pPr>
              <w:autoSpaceDE w:val="0"/>
              <w:autoSpaceDN w:val="0"/>
              <w:adjustRightInd w:val="0"/>
              <w:rPr>
                <w:color w:val="000000"/>
              </w:rPr>
            </w:pPr>
            <w:proofErr w:type="gramStart"/>
            <w:r>
              <w:rPr>
                <w:color w:val="000000"/>
              </w:rPr>
              <w:t>de</w:t>
            </w:r>
            <w:proofErr w:type="gramEnd"/>
            <w:r>
              <w:rPr>
                <w:color w:val="000000"/>
              </w:rPr>
              <w:t xml:space="preserve"> 1.001 a 1.500 ml</w:t>
            </w:r>
          </w:p>
        </w:tc>
        <w:tc>
          <w:tcPr>
            <w:tcW w:w="366" w:type="pct"/>
            <w:tcBorders>
              <w:top w:val="nil"/>
              <w:left w:val="nil"/>
              <w:bottom w:val="single" w:sz="12" w:space="0" w:color="auto"/>
              <w:right w:val="single" w:sz="12" w:space="0" w:color="auto"/>
            </w:tcBorders>
          </w:tcPr>
          <w:p w:rsidR="00AF77C0" w:rsidRDefault="00AF77C0" w:rsidP="00EC1C59">
            <w:pPr>
              <w:autoSpaceDE w:val="0"/>
              <w:autoSpaceDN w:val="0"/>
              <w:adjustRightInd w:val="0"/>
              <w:jc w:val="right"/>
              <w:rPr>
                <w:color w:val="000000"/>
              </w:rPr>
            </w:pPr>
            <w:r>
              <w:rPr>
                <w:color w:val="000000"/>
              </w:rPr>
              <w:t>0,032</w:t>
            </w:r>
          </w:p>
        </w:tc>
        <w:tc>
          <w:tcPr>
            <w:tcW w:w="494" w:type="pct"/>
            <w:tcBorders>
              <w:top w:val="nil"/>
              <w:left w:val="nil"/>
              <w:bottom w:val="single" w:sz="12" w:space="0" w:color="auto"/>
              <w:right w:val="single" w:sz="12" w:space="0" w:color="auto"/>
            </w:tcBorders>
          </w:tcPr>
          <w:p w:rsidR="00AF77C0" w:rsidRDefault="00AF77C0" w:rsidP="00EC1C59">
            <w:pPr>
              <w:autoSpaceDE w:val="0"/>
              <w:autoSpaceDN w:val="0"/>
              <w:adjustRightInd w:val="0"/>
              <w:jc w:val="right"/>
              <w:rPr>
                <w:color w:val="000000"/>
              </w:rPr>
            </w:pPr>
            <w:r>
              <w:rPr>
                <w:color w:val="000000"/>
              </w:rPr>
              <w:t>0,0186</w:t>
            </w:r>
          </w:p>
        </w:tc>
        <w:tc>
          <w:tcPr>
            <w:tcW w:w="432" w:type="pct"/>
            <w:tcBorders>
              <w:top w:val="nil"/>
              <w:left w:val="nil"/>
              <w:bottom w:val="single" w:sz="12" w:space="0" w:color="auto"/>
              <w:right w:val="single" w:sz="12" w:space="0" w:color="auto"/>
            </w:tcBorders>
          </w:tcPr>
          <w:p w:rsidR="00AF77C0" w:rsidRDefault="00AF77C0" w:rsidP="00EC1C59">
            <w:pPr>
              <w:autoSpaceDE w:val="0"/>
              <w:autoSpaceDN w:val="0"/>
              <w:adjustRightInd w:val="0"/>
              <w:jc w:val="right"/>
              <w:rPr>
                <w:color w:val="000000"/>
              </w:rPr>
            </w:pPr>
            <w:r>
              <w:rPr>
                <w:color w:val="000000"/>
              </w:rPr>
              <w:t>0,0854</w:t>
            </w:r>
          </w:p>
        </w:tc>
        <w:tc>
          <w:tcPr>
            <w:tcW w:w="569" w:type="pct"/>
            <w:tcBorders>
              <w:top w:val="single" w:sz="12" w:space="0" w:color="auto"/>
              <w:left w:val="nil"/>
              <w:bottom w:val="single" w:sz="12" w:space="0" w:color="auto"/>
              <w:right w:val="single" w:sz="12" w:space="0" w:color="auto"/>
            </w:tcBorders>
            <w:shd w:val="clear" w:color="993300" w:fill="auto"/>
          </w:tcPr>
          <w:p w:rsidR="00AF77C0" w:rsidRDefault="00AF77C0" w:rsidP="00EC1C59">
            <w:pPr>
              <w:autoSpaceDE w:val="0"/>
              <w:autoSpaceDN w:val="0"/>
              <w:adjustRightInd w:val="0"/>
              <w:jc w:val="right"/>
              <w:rPr>
                <w:color w:val="000000"/>
              </w:rPr>
            </w:pPr>
            <w:r>
              <w:rPr>
                <w:color w:val="000000"/>
              </w:rPr>
              <w:t>0,0186</w:t>
            </w:r>
          </w:p>
        </w:tc>
        <w:tc>
          <w:tcPr>
            <w:tcW w:w="497" w:type="pct"/>
            <w:tcBorders>
              <w:top w:val="single" w:sz="12" w:space="0" w:color="auto"/>
              <w:left w:val="nil"/>
              <w:bottom w:val="single" w:sz="12" w:space="0" w:color="auto"/>
              <w:right w:val="single" w:sz="12" w:space="0" w:color="auto"/>
            </w:tcBorders>
            <w:shd w:val="clear" w:color="993300" w:fill="auto"/>
          </w:tcPr>
          <w:p w:rsidR="00AF77C0" w:rsidRDefault="00AF77C0" w:rsidP="00EC1C59">
            <w:pPr>
              <w:autoSpaceDE w:val="0"/>
              <w:autoSpaceDN w:val="0"/>
              <w:adjustRightInd w:val="0"/>
              <w:jc w:val="right"/>
              <w:rPr>
                <w:color w:val="000000"/>
              </w:rPr>
            </w:pPr>
            <w:r>
              <w:rPr>
                <w:color w:val="000000"/>
              </w:rPr>
              <w:t>0,0854</w:t>
            </w:r>
          </w:p>
        </w:tc>
      </w:tr>
      <w:tr w:rsidR="00FA79E5" w:rsidTr="00FA79E5">
        <w:trPr>
          <w:trHeight w:val="324"/>
        </w:trPr>
        <w:tc>
          <w:tcPr>
            <w:tcW w:w="643" w:type="pct"/>
            <w:tcBorders>
              <w:top w:val="nil"/>
              <w:left w:val="single" w:sz="12" w:space="0" w:color="auto"/>
              <w:bottom w:val="nil"/>
              <w:right w:val="single" w:sz="12" w:space="0" w:color="auto"/>
            </w:tcBorders>
          </w:tcPr>
          <w:p w:rsidR="00AF77C0" w:rsidRDefault="00AF77C0" w:rsidP="00EC1C59">
            <w:pPr>
              <w:autoSpaceDE w:val="0"/>
              <w:autoSpaceDN w:val="0"/>
              <w:adjustRightInd w:val="0"/>
              <w:jc w:val="right"/>
              <w:rPr>
                <w:color w:val="000000"/>
              </w:rPr>
            </w:pPr>
          </w:p>
        </w:tc>
        <w:tc>
          <w:tcPr>
            <w:tcW w:w="858" w:type="pct"/>
            <w:tcBorders>
              <w:top w:val="nil"/>
              <w:left w:val="nil"/>
              <w:bottom w:val="nil"/>
              <w:right w:val="single" w:sz="12" w:space="0" w:color="auto"/>
            </w:tcBorders>
          </w:tcPr>
          <w:p w:rsidR="00AF77C0" w:rsidRDefault="00AF77C0" w:rsidP="00EC1C59">
            <w:pPr>
              <w:autoSpaceDE w:val="0"/>
              <w:autoSpaceDN w:val="0"/>
              <w:adjustRightInd w:val="0"/>
              <w:jc w:val="right"/>
              <w:rPr>
                <w:color w:val="000000"/>
              </w:rPr>
            </w:pPr>
          </w:p>
        </w:tc>
        <w:tc>
          <w:tcPr>
            <w:tcW w:w="642" w:type="pct"/>
            <w:tcBorders>
              <w:top w:val="nil"/>
              <w:left w:val="nil"/>
              <w:bottom w:val="nil"/>
              <w:right w:val="single" w:sz="12" w:space="0" w:color="auto"/>
            </w:tcBorders>
          </w:tcPr>
          <w:p w:rsidR="00AF77C0" w:rsidRDefault="00AF77C0" w:rsidP="00EC1C59">
            <w:pPr>
              <w:autoSpaceDE w:val="0"/>
              <w:autoSpaceDN w:val="0"/>
              <w:adjustRightInd w:val="0"/>
              <w:jc w:val="right"/>
              <w:rPr>
                <w:color w:val="000000"/>
              </w:rPr>
            </w:pPr>
          </w:p>
        </w:tc>
        <w:tc>
          <w:tcPr>
            <w:tcW w:w="499" w:type="pct"/>
            <w:tcBorders>
              <w:top w:val="nil"/>
              <w:left w:val="nil"/>
              <w:bottom w:val="single" w:sz="12" w:space="0" w:color="auto"/>
              <w:right w:val="single" w:sz="12" w:space="0" w:color="auto"/>
            </w:tcBorders>
          </w:tcPr>
          <w:p w:rsidR="00AF77C0" w:rsidRDefault="00AF77C0" w:rsidP="00EC1C59">
            <w:pPr>
              <w:autoSpaceDE w:val="0"/>
              <w:autoSpaceDN w:val="0"/>
              <w:adjustRightInd w:val="0"/>
              <w:rPr>
                <w:color w:val="000000"/>
              </w:rPr>
            </w:pPr>
            <w:proofErr w:type="gramStart"/>
            <w:r>
              <w:rPr>
                <w:color w:val="000000"/>
              </w:rPr>
              <w:t>de</w:t>
            </w:r>
            <w:proofErr w:type="gramEnd"/>
            <w:r>
              <w:rPr>
                <w:color w:val="000000"/>
              </w:rPr>
              <w:t xml:space="preserve"> 1.501 a 2.200 ml</w:t>
            </w:r>
          </w:p>
        </w:tc>
        <w:tc>
          <w:tcPr>
            <w:tcW w:w="366" w:type="pct"/>
            <w:tcBorders>
              <w:top w:val="nil"/>
              <w:left w:val="nil"/>
              <w:bottom w:val="single" w:sz="12" w:space="0" w:color="auto"/>
              <w:right w:val="single" w:sz="12" w:space="0" w:color="auto"/>
            </w:tcBorders>
          </w:tcPr>
          <w:p w:rsidR="00AF77C0" w:rsidRDefault="00AF77C0" w:rsidP="00EC1C59">
            <w:pPr>
              <w:autoSpaceDE w:val="0"/>
              <w:autoSpaceDN w:val="0"/>
              <w:adjustRightInd w:val="0"/>
              <w:jc w:val="right"/>
              <w:rPr>
                <w:color w:val="000000"/>
              </w:rPr>
            </w:pPr>
            <w:r>
              <w:rPr>
                <w:color w:val="000000"/>
              </w:rPr>
              <w:t>0,03</w:t>
            </w:r>
          </w:p>
        </w:tc>
        <w:tc>
          <w:tcPr>
            <w:tcW w:w="494" w:type="pct"/>
            <w:tcBorders>
              <w:top w:val="nil"/>
              <w:left w:val="nil"/>
              <w:bottom w:val="single" w:sz="12" w:space="0" w:color="auto"/>
              <w:right w:val="single" w:sz="12" w:space="0" w:color="auto"/>
            </w:tcBorders>
          </w:tcPr>
          <w:p w:rsidR="00AF77C0" w:rsidRDefault="00AF77C0" w:rsidP="00EC1C59">
            <w:pPr>
              <w:autoSpaceDE w:val="0"/>
              <w:autoSpaceDN w:val="0"/>
              <w:adjustRightInd w:val="0"/>
              <w:jc w:val="right"/>
              <w:rPr>
                <w:color w:val="000000"/>
              </w:rPr>
            </w:pPr>
            <w:r>
              <w:rPr>
                <w:color w:val="000000"/>
              </w:rPr>
              <w:t>0,0174</w:t>
            </w:r>
          </w:p>
        </w:tc>
        <w:tc>
          <w:tcPr>
            <w:tcW w:w="432" w:type="pct"/>
            <w:tcBorders>
              <w:top w:val="nil"/>
              <w:left w:val="nil"/>
              <w:bottom w:val="single" w:sz="12" w:space="0" w:color="auto"/>
              <w:right w:val="single" w:sz="12" w:space="0" w:color="auto"/>
            </w:tcBorders>
          </w:tcPr>
          <w:p w:rsidR="00AF77C0" w:rsidRDefault="00AF77C0" w:rsidP="00EC1C59">
            <w:pPr>
              <w:autoSpaceDE w:val="0"/>
              <w:autoSpaceDN w:val="0"/>
              <w:adjustRightInd w:val="0"/>
              <w:jc w:val="right"/>
              <w:rPr>
                <w:color w:val="000000"/>
              </w:rPr>
            </w:pPr>
            <w:r>
              <w:rPr>
                <w:color w:val="000000"/>
              </w:rPr>
              <w:t>0,0801</w:t>
            </w:r>
          </w:p>
        </w:tc>
        <w:tc>
          <w:tcPr>
            <w:tcW w:w="569" w:type="pct"/>
            <w:tcBorders>
              <w:top w:val="single" w:sz="12" w:space="0" w:color="auto"/>
              <w:left w:val="nil"/>
              <w:bottom w:val="single" w:sz="12" w:space="0" w:color="auto"/>
              <w:right w:val="single" w:sz="12" w:space="0" w:color="auto"/>
            </w:tcBorders>
            <w:shd w:val="clear" w:color="993300" w:fill="auto"/>
          </w:tcPr>
          <w:p w:rsidR="00AF77C0" w:rsidRDefault="00AF77C0" w:rsidP="00EC1C59">
            <w:pPr>
              <w:autoSpaceDE w:val="0"/>
              <w:autoSpaceDN w:val="0"/>
              <w:adjustRightInd w:val="0"/>
              <w:jc w:val="right"/>
              <w:rPr>
                <w:color w:val="000000"/>
              </w:rPr>
            </w:pPr>
            <w:r>
              <w:rPr>
                <w:color w:val="000000"/>
              </w:rPr>
              <w:t>0,0174</w:t>
            </w:r>
          </w:p>
        </w:tc>
        <w:tc>
          <w:tcPr>
            <w:tcW w:w="497" w:type="pct"/>
            <w:tcBorders>
              <w:top w:val="single" w:sz="12" w:space="0" w:color="auto"/>
              <w:left w:val="nil"/>
              <w:bottom w:val="single" w:sz="12" w:space="0" w:color="auto"/>
              <w:right w:val="single" w:sz="12" w:space="0" w:color="auto"/>
            </w:tcBorders>
            <w:shd w:val="clear" w:color="993300" w:fill="auto"/>
          </w:tcPr>
          <w:p w:rsidR="00AF77C0" w:rsidRDefault="00AF77C0" w:rsidP="00EC1C59">
            <w:pPr>
              <w:autoSpaceDE w:val="0"/>
              <w:autoSpaceDN w:val="0"/>
              <w:adjustRightInd w:val="0"/>
              <w:jc w:val="right"/>
              <w:rPr>
                <w:color w:val="000000"/>
              </w:rPr>
            </w:pPr>
            <w:r>
              <w:rPr>
                <w:color w:val="000000"/>
              </w:rPr>
              <w:t>0,0801</w:t>
            </w:r>
          </w:p>
        </w:tc>
      </w:tr>
      <w:tr w:rsidR="00FA79E5" w:rsidTr="00FA79E5">
        <w:trPr>
          <w:trHeight w:val="540"/>
        </w:trPr>
        <w:tc>
          <w:tcPr>
            <w:tcW w:w="643" w:type="pct"/>
            <w:tcBorders>
              <w:top w:val="nil"/>
              <w:left w:val="single" w:sz="12" w:space="0" w:color="auto"/>
              <w:bottom w:val="nil"/>
              <w:right w:val="single" w:sz="12" w:space="0" w:color="auto"/>
            </w:tcBorders>
          </w:tcPr>
          <w:p w:rsidR="00AF77C0" w:rsidRDefault="00AF77C0" w:rsidP="00EC1C59">
            <w:pPr>
              <w:autoSpaceDE w:val="0"/>
              <w:autoSpaceDN w:val="0"/>
              <w:adjustRightInd w:val="0"/>
              <w:rPr>
                <w:color w:val="000000"/>
              </w:rPr>
            </w:pPr>
            <w:r>
              <w:rPr>
                <w:color w:val="000000"/>
              </w:rPr>
              <w:t>Refrigerantes</w:t>
            </w:r>
          </w:p>
        </w:tc>
        <w:tc>
          <w:tcPr>
            <w:tcW w:w="858" w:type="pct"/>
            <w:tcBorders>
              <w:top w:val="nil"/>
              <w:left w:val="nil"/>
              <w:bottom w:val="nil"/>
              <w:right w:val="single" w:sz="12" w:space="0" w:color="auto"/>
            </w:tcBorders>
          </w:tcPr>
          <w:p w:rsidR="00AF77C0" w:rsidRDefault="00AF77C0" w:rsidP="00EC1C59">
            <w:pPr>
              <w:autoSpaceDE w:val="0"/>
              <w:autoSpaceDN w:val="0"/>
              <w:adjustRightInd w:val="0"/>
              <w:rPr>
                <w:color w:val="000000"/>
              </w:rPr>
            </w:pPr>
            <w:r>
              <w:rPr>
                <w:color w:val="000000"/>
              </w:rPr>
              <w:t>2202.10.00</w:t>
            </w:r>
          </w:p>
        </w:tc>
        <w:tc>
          <w:tcPr>
            <w:tcW w:w="642" w:type="pct"/>
            <w:tcBorders>
              <w:top w:val="nil"/>
              <w:left w:val="nil"/>
              <w:bottom w:val="single" w:sz="12" w:space="0" w:color="auto"/>
              <w:right w:val="single" w:sz="12" w:space="0" w:color="auto"/>
            </w:tcBorders>
          </w:tcPr>
          <w:p w:rsidR="00AF77C0" w:rsidRDefault="00AF77C0" w:rsidP="00EC1C59">
            <w:pPr>
              <w:autoSpaceDE w:val="0"/>
              <w:autoSpaceDN w:val="0"/>
              <w:adjustRightInd w:val="0"/>
              <w:jc w:val="right"/>
              <w:rPr>
                <w:color w:val="000000"/>
              </w:rPr>
            </w:pPr>
          </w:p>
        </w:tc>
        <w:tc>
          <w:tcPr>
            <w:tcW w:w="499" w:type="pct"/>
            <w:tcBorders>
              <w:top w:val="nil"/>
              <w:left w:val="nil"/>
              <w:bottom w:val="single" w:sz="12" w:space="0" w:color="auto"/>
              <w:right w:val="single" w:sz="12" w:space="0" w:color="auto"/>
            </w:tcBorders>
          </w:tcPr>
          <w:p w:rsidR="00AF77C0" w:rsidRDefault="00AF77C0" w:rsidP="00EC1C59">
            <w:pPr>
              <w:autoSpaceDE w:val="0"/>
              <w:autoSpaceDN w:val="0"/>
              <w:adjustRightInd w:val="0"/>
              <w:rPr>
                <w:color w:val="000000"/>
              </w:rPr>
            </w:pPr>
            <w:proofErr w:type="gramStart"/>
            <w:r>
              <w:rPr>
                <w:color w:val="000000"/>
              </w:rPr>
              <w:t>acima</w:t>
            </w:r>
            <w:proofErr w:type="gramEnd"/>
            <w:r>
              <w:rPr>
                <w:color w:val="000000"/>
              </w:rPr>
              <w:t xml:space="preserve"> de 2.200 ml</w:t>
            </w:r>
          </w:p>
        </w:tc>
        <w:tc>
          <w:tcPr>
            <w:tcW w:w="366" w:type="pct"/>
            <w:tcBorders>
              <w:top w:val="nil"/>
              <w:left w:val="nil"/>
              <w:bottom w:val="single" w:sz="12" w:space="0" w:color="auto"/>
              <w:right w:val="single" w:sz="12" w:space="0" w:color="auto"/>
            </w:tcBorders>
          </w:tcPr>
          <w:p w:rsidR="00AF77C0" w:rsidRDefault="00AF77C0" w:rsidP="00EC1C59">
            <w:pPr>
              <w:autoSpaceDE w:val="0"/>
              <w:autoSpaceDN w:val="0"/>
              <w:adjustRightInd w:val="0"/>
              <w:jc w:val="right"/>
              <w:rPr>
                <w:color w:val="000000"/>
              </w:rPr>
            </w:pPr>
            <w:r>
              <w:rPr>
                <w:color w:val="000000"/>
              </w:rPr>
              <w:t>0,039</w:t>
            </w:r>
          </w:p>
        </w:tc>
        <w:tc>
          <w:tcPr>
            <w:tcW w:w="494" w:type="pct"/>
            <w:tcBorders>
              <w:top w:val="nil"/>
              <w:left w:val="nil"/>
              <w:bottom w:val="single" w:sz="12" w:space="0" w:color="auto"/>
              <w:right w:val="single" w:sz="12" w:space="0" w:color="auto"/>
            </w:tcBorders>
          </w:tcPr>
          <w:p w:rsidR="00AF77C0" w:rsidRDefault="00AF77C0" w:rsidP="00EC1C59">
            <w:pPr>
              <w:autoSpaceDE w:val="0"/>
              <w:autoSpaceDN w:val="0"/>
              <w:adjustRightInd w:val="0"/>
              <w:jc w:val="right"/>
              <w:rPr>
                <w:color w:val="000000"/>
              </w:rPr>
            </w:pPr>
            <w:r>
              <w:rPr>
                <w:color w:val="000000"/>
              </w:rPr>
              <w:t>0,0226</w:t>
            </w:r>
          </w:p>
        </w:tc>
        <w:tc>
          <w:tcPr>
            <w:tcW w:w="432" w:type="pct"/>
            <w:tcBorders>
              <w:top w:val="nil"/>
              <w:left w:val="nil"/>
              <w:bottom w:val="single" w:sz="12" w:space="0" w:color="auto"/>
              <w:right w:val="single" w:sz="12" w:space="0" w:color="auto"/>
            </w:tcBorders>
          </w:tcPr>
          <w:p w:rsidR="00AF77C0" w:rsidRDefault="00AF77C0" w:rsidP="00EC1C59">
            <w:pPr>
              <w:autoSpaceDE w:val="0"/>
              <w:autoSpaceDN w:val="0"/>
              <w:adjustRightInd w:val="0"/>
              <w:jc w:val="right"/>
              <w:rPr>
                <w:color w:val="000000"/>
              </w:rPr>
            </w:pPr>
            <w:r>
              <w:rPr>
                <w:color w:val="000000"/>
              </w:rPr>
              <w:t>0,1041</w:t>
            </w:r>
          </w:p>
        </w:tc>
        <w:tc>
          <w:tcPr>
            <w:tcW w:w="569" w:type="pct"/>
            <w:tcBorders>
              <w:top w:val="single" w:sz="12" w:space="0" w:color="auto"/>
              <w:left w:val="nil"/>
              <w:bottom w:val="single" w:sz="12" w:space="0" w:color="auto"/>
              <w:right w:val="single" w:sz="12" w:space="0" w:color="auto"/>
            </w:tcBorders>
            <w:shd w:val="clear" w:color="993300" w:fill="auto"/>
          </w:tcPr>
          <w:p w:rsidR="00AF77C0" w:rsidRDefault="00AF77C0" w:rsidP="00EC1C59">
            <w:pPr>
              <w:autoSpaceDE w:val="0"/>
              <w:autoSpaceDN w:val="0"/>
              <w:adjustRightInd w:val="0"/>
              <w:jc w:val="right"/>
              <w:rPr>
                <w:color w:val="000000"/>
              </w:rPr>
            </w:pPr>
            <w:r>
              <w:rPr>
                <w:color w:val="000000"/>
              </w:rPr>
              <w:t>0,0226</w:t>
            </w:r>
          </w:p>
        </w:tc>
        <w:tc>
          <w:tcPr>
            <w:tcW w:w="497" w:type="pct"/>
            <w:tcBorders>
              <w:top w:val="single" w:sz="12" w:space="0" w:color="auto"/>
              <w:left w:val="nil"/>
              <w:bottom w:val="single" w:sz="12" w:space="0" w:color="auto"/>
              <w:right w:val="single" w:sz="12" w:space="0" w:color="auto"/>
            </w:tcBorders>
            <w:shd w:val="clear" w:color="993300" w:fill="auto"/>
          </w:tcPr>
          <w:p w:rsidR="00AF77C0" w:rsidRDefault="00AF77C0" w:rsidP="00EC1C59">
            <w:pPr>
              <w:autoSpaceDE w:val="0"/>
              <w:autoSpaceDN w:val="0"/>
              <w:adjustRightInd w:val="0"/>
              <w:jc w:val="right"/>
              <w:rPr>
                <w:color w:val="000000"/>
              </w:rPr>
            </w:pPr>
            <w:r>
              <w:rPr>
                <w:color w:val="000000"/>
              </w:rPr>
              <w:t>0,1041</w:t>
            </w:r>
          </w:p>
        </w:tc>
      </w:tr>
      <w:tr w:rsidR="00FA79E5" w:rsidTr="00FA79E5">
        <w:trPr>
          <w:trHeight w:val="324"/>
        </w:trPr>
        <w:tc>
          <w:tcPr>
            <w:tcW w:w="643" w:type="pct"/>
            <w:tcBorders>
              <w:top w:val="nil"/>
              <w:left w:val="single" w:sz="12" w:space="0" w:color="auto"/>
              <w:bottom w:val="nil"/>
              <w:right w:val="single" w:sz="12" w:space="0" w:color="auto"/>
            </w:tcBorders>
          </w:tcPr>
          <w:p w:rsidR="00AF77C0" w:rsidRDefault="00AF77C0" w:rsidP="00EC1C59">
            <w:pPr>
              <w:autoSpaceDE w:val="0"/>
              <w:autoSpaceDN w:val="0"/>
              <w:adjustRightInd w:val="0"/>
              <w:jc w:val="right"/>
              <w:rPr>
                <w:color w:val="000000"/>
              </w:rPr>
            </w:pPr>
          </w:p>
        </w:tc>
        <w:tc>
          <w:tcPr>
            <w:tcW w:w="858" w:type="pct"/>
            <w:tcBorders>
              <w:top w:val="nil"/>
              <w:left w:val="nil"/>
              <w:bottom w:val="nil"/>
              <w:right w:val="single" w:sz="12" w:space="0" w:color="auto"/>
            </w:tcBorders>
          </w:tcPr>
          <w:p w:rsidR="00AF77C0" w:rsidRDefault="00AF77C0" w:rsidP="00EC1C59">
            <w:pPr>
              <w:autoSpaceDE w:val="0"/>
              <w:autoSpaceDN w:val="0"/>
              <w:adjustRightInd w:val="0"/>
              <w:jc w:val="right"/>
              <w:rPr>
                <w:color w:val="000000"/>
              </w:rPr>
            </w:pPr>
          </w:p>
        </w:tc>
        <w:tc>
          <w:tcPr>
            <w:tcW w:w="642" w:type="pct"/>
            <w:tcBorders>
              <w:top w:val="nil"/>
              <w:left w:val="nil"/>
              <w:bottom w:val="single" w:sz="12" w:space="0" w:color="auto"/>
              <w:right w:val="single" w:sz="12" w:space="0" w:color="auto"/>
            </w:tcBorders>
          </w:tcPr>
          <w:p w:rsidR="00AF77C0" w:rsidRDefault="00AF77C0" w:rsidP="00EC1C59">
            <w:pPr>
              <w:autoSpaceDE w:val="0"/>
              <w:autoSpaceDN w:val="0"/>
              <w:adjustRightInd w:val="0"/>
              <w:rPr>
                <w:color w:val="000000"/>
              </w:rPr>
            </w:pPr>
            <w:r>
              <w:rPr>
                <w:color w:val="000000"/>
              </w:rPr>
              <w:t>PET Retornável</w:t>
            </w:r>
          </w:p>
        </w:tc>
        <w:tc>
          <w:tcPr>
            <w:tcW w:w="499" w:type="pct"/>
            <w:tcBorders>
              <w:top w:val="nil"/>
              <w:left w:val="nil"/>
              <w:bottom w:val="single" w:sz="12" w:space="0" w:color="auto"/>
              <w:right w:val="single" w:sz="12" w:space="0" w:color="auto"/>
            </w:tcBorders>
          </w:tcPr>
          <w:p w:rsidR="00AF77C0" w:rsidRDefault="00AF77C0" w:rsidP="00EC1C59">
            <w:pPr>
              <w:autoSpaceDE w:val="0"/>
              <w:autoSpaceDN w:val="0"/>
              <w:adjustRightInd w:val="0"/>
              <w:rPr>
                <w:color w:val="000000"/>
              </w:rPr>
            </w:pPr>
            <w:r>
              <w:rPr>
                <w:color w:val="000000"/>
              </w:rPr>
              <w:t>Todas</w:t>
            </w:r>
          </w:p>
        </w:tc>
        <w:tc>
          <w:tcPr>
            <w:tcW w:w="366" w:type="pct"/>
            <w:tcBorders>
              <w:top w:val="nil"/>
              <w:left w:val="nil"/>
              <w:bottom w:val="single" w:sz="12" w:space="0" w:color="auto"/>
              <w:right w:val="single" w:sz="12" w:space="0" w:color="auto"/>
            </w:tcBorders>
          </w:tcPr>
          <w:p w:rsidR="00AF77C0" w:rsidRDefault="00AF77C0" w:rsidP="00EC1C59">
            <w:pPr>
              <w:autoSpaceDE w:val="0"/>
              <w:autoSpaceDN w:val="0"/>
              <w:adjustRightInd w:val="0"/>
              <w:jc w:val="right"/>
              <w:rPr>
                <w:color w:val="000000"/>
              </w:rPr>
            </w:pPr>
            <w:r>
              <w:rPr>
                <w:color w:val="000000"/>
              </w:rPr>
              <w:t>0,0436</w:t>
            </w:r>
          </w:p>
        </w:tc>
        <w:tc>
          <w:tcPr>
            <w:tcW w:w="494" w:type="pct"/>
            <w:tcBorders>
              <w:top w:val="nil"/>
              <w:left w:val="nil"/>
              <w:bottom w:val="single" w:sz="12" w:space="0" w:color="auto"/>
              <w:right w:val="single" w:sz="12" w:space="0" w:color="auto"/>
            </w:tcBorders>
          </w:tcPr>
          <w:p w:rsidR="00AF77C0" w:rsidRDefault="00AF77C0" w:rsidP="00EC1C59">
            <w:pPr>
              <w:autoSpaceDE w:val="0"/>
              <w:autoSpaceDN w:val="0"/>
              <w:adjustRightInd w:val="0"/>
              <w:jc w:val="right"/>
              <w:rPr>
                <w:color w:val="000000"/>
              </w:rPr>
            </w:pPr>
            <w:r>
              <w:rPr>
                <w:color w:val="000000"/>
              </w:rPr>
              <w:t>0,0253</w:t>
            </w:r>
          </w:p>
        </w:tc>
        <w:tc>
          <w:tcPr>
            <w:tcW w:w="432" w:type="pct"/>
            <w:tcBorders>
              <w:top w:val="nil"/>
              <w:left w:val="nil"/>
              <w:bottom w:val="single" w:sz="12" w:space="0" w:color="auto"/>
              <w:right w:val="single" w:sz="12" w:space="0" w:color="auto"/>
            </w:tcBorders>
          </w:tcPr>
          <w:p w:rsidR="00AF77C0" w:rsidRDefault="00AF77C0" w:rsidP="00EC1C59">
            <w:pPr>
              <w:autoSpaceDE w:val="0"/>
              <w:autoSpaceDN w:val="0"/>
              <w:adjustRightInd w:val="0"/>
              <w:jc w:val="right"/>
              <w:rPr>
                <w:color w:val="000000"/>
              </w:rPr>
            </w:pPr>
            <w:r>
              <w:rPr>
                <w:color w:val="000000"/>
              </w:rPr>
              <w:t>0,1164</w:t>
            </w:r>
          </w:p>
        </w:tc>
        <w:tc>
          <w:tcPr>
            <w:tcW w:w="569" w:type="pct"/>
            <w:tcBorders>
              <w:top w:val="single" w:sz="12" w:space="0" w:color="auto"/>
              <w:left w:val="nil"/>
              <w:bottom w:val="single" w:sz="12" w:space="0" w:color="auto"/>
              <w:right w:val="single" w:sz="12" w:space="0" w:color="auto"/>
            </w:tcBorders>
            <w:shd w:val="clear" w:color="993300" w:fill="auto"/>
          </w:tcPr>
          <w:p w:rsidR="00AF77C0" w:rsidRDefault="00AF77C0" w:rsidP="00EC1C59">
            <w:pPr>
              <w:autoSpaceDE w:val="0"/>
              <w:autoSpaceDN w:val="0"/>
              <w:adjustRightInd w:val="0"/>
              <w:jc w:val="right"/>
              <w:rPr>
                <w:color w:val="000000"/>
              </w:rPr>
            </w:pPr>
            <w:r>
              <w:rPr>
                <w:color w:val="000000"/>
              </w:rPr>
              <w:t>0,0253</w:t>
            </w:r>
          </w:p>
        </w:tc>
        <w:tc>
          <w:tcPr>
            <w:tcW w:w="497" w:type="pct"/>
            <w:tcBorders>
              <w:top w:val="single" w:sz="12" w:space="0" w:color="auto"/>
              <w:left w:val="nil"/>
              <w:bottom w:val="single" w:sz="12" w:space="0" w:color="auto"/>
              <w:right w:val="single" w:sz="12" w:space="0" w:color="auto"/>
            </w:tcBorders>
            <w:shd w:val="clear" w:color="993300" w:fill="auto"/>
          </w:tcPr>
          <w:p w:rsidR="00AF77C0" w:rsidRDefault="00AF77C0" w:rsidP="00EC1C59">
            <w:pPr>
              <w:autoSpaceDE w:val="0"/>
              <w:autoSpaceDN w:val="0"/>
              <w:adjustRightInd w:val="0"/>
              <w:jc w:val="right"/>
              <w:rPr>
                <w:color w:val="000000"/>
              </w:rPr>
            </w:pPr>
            <w:r>
              <w:rPr>
                <w:color w:val="000000"/>
              </w:rPr>
              <w:t>0,1164</w:t>
            </w:r>
          </w:p>
        </w:tc>
      </w:tr>
      <w:tr w:rsidR="00FA79E5" w:rsidTr="00FA79E5">
        <w:trPr>
          <w:trHeight w:val="324"/>
        </w:trPr>
        <w:tc>
          <w:tcPr>
            <w:tcW w:w="643" w:type="pct"/>
            <w:tcBorders>
              <w:top w:val="nil"/>
              <w:left w:val="single" w:sz="12" w:space="0" w:color="auto"/>
              <w:bottom w:val="nil"/>
              <w:right w:val="single" w:sz="12" w:space="0" w:color="auto"/>
            </w:tcBorders>
          </w:tcPr>
          <w:p w:rsidR="00AF77C0" w:rsidRDefault="00AF77C0" w:rsidP="00EC1C59">
            <w:pPr>
              <w:autoSpaceDE w:val="0"/>
              <w:autoSpaceDN w:val="0"/>
              <w:adjustRightInd w:val="0"/>
              <w:jc w:val="right"/>
              <w:rPr>
                <w:color w:val="000000"/>
              </w:rPr>
            </w:pPr>
          </w:p>
        </w:tc>
        <w:tc>
          <w:tcPr>
            <w:tcW w:w="858" w:type="pct"/>
            <w:tcBorders>
              <w:top w:val="nil"/>
              <w:left w:val="nil"/>
              <w:bottom w:val="nil"/>
              <w:right w:val="single" w:sz="12" w:space="0" w:color="auto"/>
            </w:tcBorders>
          </w:tcPr>
          <w:p w:rsidR="00AF77C0" w:rsidRDefault="00AF77C0" w:rsidP="00EC1C59">
            <w:pPr>
              <w:autoSpaceDE w:val="0"/>
              <w:autoSpaceDN w:val="0"/>
              <w:adjustRightInd w:val="0"/>
              <w:jc w:val="right"/>
              <w:rPr>
                <w:color w:val="000000"/>
              </w:rPr>
            </w:pPr>
          </w:p>
        </w:tc>
        <w:tc>
          <w:tcPr>
            <w:tcW w:w="642" w:type="pct"/>
            <w:tcBorders>
              <w:top w:val="nil"/>
              <w:left w:val="nil"/>
              <w:bottom w:val="nil"/>
              <w:right w:val="single" w:sz="12" w:space="0" w:color="auto"/>
            </w:tcBorders>
          </w:tcPr>
          <w:p w:rsidR="00AF77C0" w:rsidRDefault="00AF77C0" w:rsidP="00EC1C59">
            <w:pPr>
              <w:autoSpaceDE w:val="0"/>
              <w:autoSpaceDN w:val="0"/>
              <w:adjustRightInd w:val="0"/>
              <w:jc w:val="right"/>
              <w:rPr>
                <w:color w:val="000000"/>
              </w:rPr>
            </w:pPr>
          </w:p>
        </w:tc>
        <w:tc>
          <w:tcPr>
            <w:tcW w:w="499" w:type="pct"/>
            <w:tcBorders>
              <w:top w:val="nil"/>
              <w:left w:val="nil"/>
              <w:bottom w:val="single" w:sz="12" w:space="0" w:color="auto"/>
              <w:right w:val="single" w:sz="12" w:space="0" w:color="auto"/>
            </w:tcBorders>
          </w:tcPr>
          <w:p w:rsidR="00AF77C0" w:rsidRDefault="00AF77C0" w:rsidP="00EC1C59">
            <w:pPr>
              <w:autoSpaceDE w:val="0"/>
              <w:autoSpaceDN w:val="0"/>
              <w:adjustRightInd w:val="0"/>
              <w:rPr>
                <w:color w:val="000000"/>
              </w:rPr>
            </w:pPr>
            <w:proofErr w:type="gramStart"/>
            <w:r>
              <w:rPr>
                <w:color w:val="000000"/>
              </w:rPr>
              <w:t>até</w:t>
            </w:r>
            <w:proofErr w:type="gramEnd"/>
            <w:r>
              <w:rPr>
                <w:color w:val="000000"/>
              </w:rPr>
              <w:t xml:space="preserve"> 350 ml</w:t>
            </w:r>
          </w:p>
        </w:tc>
        <w:tc>
          <w:tcPr>
            <w:tcW w:w="366" w:type="pct"/>
            <w:tcBorders>
              <w:top w:val="nil"/>
              <w:left w:val="nil"/>
              <w:bottom w:val="single" w:sz="12" w:space="0" w:color="auto"/>
              <w:right w:val="single" w:sz="12" w:space="0" w:color="auto"/>
            </w:tcBorders>
          </w:tcPr>
          <w:p w:rsidR="00AF77C0" w:rsidRDefault="00AF77C0" w:rsidP="00EC1C59">
            <w:pPr>
              <w:autoSpaceDE w:val="0"/>
              <w:autoSpaceDN w:val="0"/>
              <w:adjustRightInd w:val="0"/>
              <w:jc w:val="right"/>
              <w:rPr>
                <w:color w:val="000000"/>
              </w:rPr>
            </w:pPr>
            <w:r>
              <w:rPr>
                <w:color w:val="000000"/>
              </w:rPr>
              <w:t>0,0384</w:t>
            </w:r>
          </w:p>
        </w:tc>
        <w:tc>
          <w:tcPr>
            <w:tcW w:w="494" w:type="pct"/>
            <w:tcBorders>
              <w:top w:val="nil"/>
              <w:left w:val="nil"/>
              <w:bottom w:val="single" w:sz="12" w:space="0" w:color="auto"/>
              <w:right w:val="single" w:sz="12" w:space="0" w:color="auto"/>
            </w:tcBorders>
          </w:tcPr>
          <w:p w:rsidR="00AF77C0" w:rsidRDefault="00AF77C0" w:rsidP="00EC1C59">
            <w:pPr>
              <w:autoSpaceDE w:val="0"/>
              <w:autoSpaceDN w:val="0"/>
              <w:adjustRightInd w:val="0"/>
              <w:jc w:val="right"/>
              <w:rPr>
                <w:color w:val="000000"/>
              </w:rPr>
            </w:pPr>
            <w:r>
              <w:rPr>
                <w:color w:val="000000"/>
              </w:rPr>
              <w:t>0,0223</w:t>
            </w:r>
          </w:p>
        </w:tc>
        <w:tc>
          <w:tcPr>
            <w:tcW w:w="432" w:type="pct"/>
            <w:tcBorders>
              <w:top w:val="nil"/>
              <w:left w:val="nil"/>
              <w:bottom w:val="single" w:sz="12" w:space="0" w:color="auto"/>
              <w:right w:val="single" w:sz="12" w:space="0" w:color="auto"/>
            </w:tcBorders>
          </w:tcPr>
          <w:p w:rsidR="00AF77C0" w:rsidRDefault="00AF77C0" w:rsidP="00EC1C59">
            <w:pPr>
              <w:autoSpaceDE w:val="0"/>
              <w:autoSpaceDN w:val="0"/>
              <w:adjustRightInd w:val="0"/>
              <w:jc w:val="right"/>
              <w:rPr>
                <w:color w:val="000000"/>
              </w:rPr>
            </w:pPr>
            <w:r>
              <w:rPr>
                <w:color w:val="000000"/>
              </w:rPr>
              <w:t>0,1026</w:t>
            </w:r>
          </w:p>
        </w:tc>
        <w:tc>
          <w:tcPr>
            <w:tcW w:w="569" w:type="pct"/>
            <w:tcBorders>
              <w:top w:val="single" w:sz="12" w:space="0" w:color="auto"/>
              <w:left w:val="nil"/>
              <w:bottom w:val="single" w:sz="12" w:space="0" w:color="auto"/>
              <w:right w:val="single" w:sz="12" w:space="0" w:color="auto"/>
            </w:tcBorders>
            <w:shd w:val="clear" w:color="993300" w:fill="auto"/>
          </w:tcPr>
          <w:p w:rsidR="00AF77C0" w:rsidRDefault="00AF77C0" w:rsidP="00EC1C59">
            <w:pPr>
              <w:autoSpaceDE w:val="0"/>
              <w:autoSpaceDN w:val="0"/>
              <w:adjustRightInd w:val="0"/>
              <w:jc w:val="right"/>
              <w:rPr>
                <w:color w:val="000000"/>
              </w:rPr>
            </w:pPr>
            <w:r>
              <w:rPr>
                <w:color w:val="000000"/>
              </w:rPr>
              <w:t>0,0223</w:t>
            </w:r>
          </w:p>
        </w:tc>
        <w:tc>
          <w:tcPr>
            <w:tcW w:w="497" w:type="pct"/>
            <w:tcBorders>
              <w:top w:val="single" w:sz="12" w:space="0" w:color="auto"/>
              <w:left w:val="nil"/>
              <w:bottom w:val="single" w:sz="12" w:space="0" w:color="auto"/>
              <w:right w:val="single" w:sz="12" w:space="0" w:color="auto"/>
            </w:tcBorders>
            <w:shd w:val="clear" w:color="993300" w:fill="auto"/>
          </w:tcPr>
          <w:p w:rsidR="00AF77C0" w:rsidRDefault="00AF77C0" w:rsidP="00EC1C59">
            <w:pPr>
              <w:autoSpaceDE w:val="0"/>
              <w:autoSpaceDN w:val="0"/>
              <w:adjustRightInd w:val="0"/>
              <w:jc w:val="right"/>
              <w:rPr>
                <w:color w:val="000000"/>
              </w:rPr>
            </w:pPr>
            <w:r>
              <w:rPr>
                <w:color w:val="000000"/>
              </w:rPr>
              <w:t>0,1026</w:t>
            </w:r>
          </w:p>
        </w:tc>
      </w:tr>
      <w:tr w:rsidR="00FA79E5" w:rsidTr="00FA79E5">
        <w:trPr>
          <w:trHeight w:val="324"/>
        </w:trPr>
        <w:tc>
          <w:tcPr>
            <w:tcW w:w="643" w:type="pct"/>
            <w:tcBorders>
              <w:top w:val="nil"/>
              <w:left w:val="single" w:sz="12" w:space="0" w:color="auto"/>
              <w:bottom w:val="nil"/>
              <w:right w:val="single" w:sz="12" w:space="0" w:color="auto"/>
            </w:tcBorders>
          </w:tcPr>
          <w:p w:rsidR="00AF77C0" w:rsidRDefault="00AF77C0" w:rsidP="00EC1C59">
            <w:pPr>
              <w:autoSpaceDE w:val="0"/>
              <w:autoSpaceDN w:val="0"/>
              <w:adjustRightInd w:val="0"/>
              <w:jc w:val="right"/>
              <w:rPr>
                <w:color w:val="000000"/>
              </w:rPr>
            </w:pPr>
          </w:p>
        </w:tc>
        <w:tc>
          <w:tcPr>
            <w:tcW w:w="858" w:type="pct"/>
            <w:tcBorders>
              <w:top w:val="nil"/>
              <w:left w:val="nil"/>
              <w:bottom w:val="nil"/>
              <w:right w:val="single" w:sz="12" w:space="0" w:color="auto"/>
            </w:tcBorders>
          </w:tcPr>
          <w:p w:rsidR="00AF77C0" w:rsidRDefault="00AF77C0" w:rsidP="00EC1C59">
            <w:pPr>
              <w:autoSpaceDE w:val="0"/>
              <w:autoSpaceDN w:val="0"/>
              <w:adjustRightInd w:val="0"/>
              <w:jc w:val="right"/>
              <w:rPr>
                <w:color w:val="000000"/>
              </w:rPr>
            </w:pPr>
          </w:p>
        </w:tc>
        <w:tc>
          <w:tcPr>
            <w:tcW w:w="642" w:type="pct"/>
            <w:tcBorders>
              <w:top w:val="nil"/>
              <w:left w:val="nil"/>
              <w:bottom w:val="nil"/>
              <w:right w:val="single" w:sz="12" w:space="0" w:color="auto"/>
            </w:tcBorders>
          </w:tcPr>
          <w:p w:rsidR="00AF77C0" w:rsidRDefault="00AF77C0" w:rsidP="00EC1C59">
            <w:pPr>
              <w:autoSpaceDE w:val="0"/>
              <w:autoSpaceDN w:val="0"/>
              <w:adjustRightInd w:val="0"/>
              <w:rPr>
                <w:color w:val="000000"/>
              </w:rPr>
            </w:pPr>
            <w:r>
              <w:rPr>
                <w:color w:val="000000"/>
              </w:rPr>
              <w:t>Vidro</w:t>
            </w:r>
          </w:p>
        </w:tc>
        <w:tc>
          <w:tcPr>
            <w:tcW w:w="499" w:type="pct"/>
            <w:tcBorders>
              <w:top w:val="nil"/>
              <w:left w:val="nil"/>
              <w:bottom w:val="single" w:sz="12" w:space="0" w:color="auto"/>
              <w:right w:val="single" w:sz="12" w:space="0" w:color="auto"/>
            </w:tcBorders>
          </w:tcPr>
          <w:p w:rsidR="00AF77C0" w:rsidRDefault="00AF77C0" w:rsidP="00EC1C59">
            <w:pPr>
              <w:autoSpaceDE w:val="0"/>
              <w:autoSpaceDN w:val="0"/>
              <w:adjustRightInd w:val="0"/>
              <w:rPr>
                <w:color w:val="000000"/>
              </w:rPr>
            </w:pPr>
            <w:proofErr w:type="gramStart"/>
            <w:r>
              <w:rPr>
                <w:color w:val="000000"/>
              </w:rPr>
              <w:t>de</w:t>
            </w:r>
            <w:proofErr w:type="gramEnd"/>
            <w:r>
              <w:rPr>
                <w:color w:val="000000"/>
              </w:rPr>
              <w:t xml:space="preserve"> 351 a 600 ml</w:t>
            </w:r>
          </w:p>
        </w:tc>
        <w:tc>
          <w:tcPr>
            <w:tcW w:w="366" w:type="pct"/>
            <w:tcBorders>
              <w:top w:val="nil"/>
              <w:left w:val="nil"/>
              <w:bottom w:val="single" w:sz="12" w:space="0" w:color="auto"/>
              <w:right w:val="single" w:sz="12" w:space="0" w:color="auto"/>
            </w:tcBorders>
          </w:tcPr>
          <w:p w:rsidR="00AF77C0" w:rsidRDefault="00AF77C0" w:rsidP="00EC1C59">
            <w:pPr>
              <w:autoSpaceDE w:val="0"/>
              <w:autoSpaceDN w:val="0"/>
              <w:adjustRightInd w:val="0"/>
              <w:jc w:val="right"/>
              <w:rPr>
                <w:color w:val="000000"/>
              </w:rPr>
            </w:pPr>
            <w:r>
              <w:rPr>
                <w:color w:val="000000"/>
              </w:rPr>
              <w:t>0,0216</w:t>
            </w:r>
          </w:p>
        </w:tc>
        <w:tc>
          <w:tcPr>
            <w:tcW w:w="494" w:type="pct"/>
            <w:tcBorders>
              <w:top w:val="nil"/>
              <w:left w:val="nil"/>
              <w:bottom w:val="single" w:sz="12" w:space="0" w:color="auto"/>
              <w:right w:val="single" w:sz="12" w:space="0" w:color="auto"/>
            </w:tcBorders>
          </w:tcPr>
          <w:p w:rsidR="00AF77C0" w:rsidRDefault="00AF77C0" w:rsidP="00EC1C59">
            <w:pPr>
              <w:autoSpaceDE w:val="0"/>
              <w:autoSpaceDN w:val="0"/>
              <w:adjustRightInd w:val="0"/>
              <w:jc w:val="right"/>
              <w:rPr>
                <w:color w:val="000000"/>
              </w:rPr>
            </w:pPr>
            <w:r>
              <w:rPr>
                <w:color w:val="000000"/>
              </w:rPr>
              <w:t>0,0125</w:t>
            </w:r>
          </w:p>
        </w:tc>
        <w:tc>
          <w:tcPr>
            <w:tcW w:w="432" w:type="pct"/>
            <w:tcBorders>
              <w:top w:val="nil"/>
              <w:left w:val="nil"/>
              <w:bottom w:val="single" w:sz="12" w:space="0" w:color="auto"/>
              <w:right w:val="single" w:sz="12" w:space="0" w:color="auto"/>
            </w:tcBorders>
          </w:tcPr>
          <w:p w:rsidR="00AF77C0" w:rsidRDefault="00AF77C0" w:rsidP="00EC1C59">
            <w:pPr>
              <w:autoSpaceDE w:val="0"/>
              <w:autoSpaceDN w:val="0"/>
              <w:adjustRightInd w:val="0"/>
              <w:jc w:val="right"/>
              <w:rPr>
                <w:color w:val="000000"/>
              </w:rPr>
            </w:pPr>
            <w:r>
              <w:rPr>
                <w:color w:val="000000"/>
              </w:rPr>
              <w:t>0,0578</w:t>
            </w:r>
          </w:p>
        </w:tc>
        <w:tc>
          <w:tcPr>
            <w:tcW w:w="569" w:type="pct"/>
            <w:tcBorders>
              <w:top w:val="single" w:sz="12" w:space="0" w:color="auto"/>
              <w:left w:val="nil"/>
              <w:bottom w:val="single" w:sz="12" w:space="0" w:color="auto"/>
              <w:right w:val="single" w:sz="12" w:space="0" w:color="auto"/>
            </w:tcBorders>
            <w:shd w:val="clear" w:color="993300" w:fill="auto"/>
          </w:tcPr>
          <w:p w:rsidR="00AF77C0" w:rsidRDefault="00AF77C0" w:rsidP="00EC1C59">
            <w:pPr>
              <w:autoSpaceDE w:val="0"/>
              <w:autoSpaceDN w:val="0"/>
              <w:adjustRightInd w:val="0"/>
              <w:jc w:val="right"/>
              <w:rPr>
                <w:color w:val="000000"/>
              </w:rPr>
            </w:pPr>
            <w:r>
              <w:rPr>
                <w:color w:val="000000"/>
              </w:rPr>
              <w:t>0,0125</w:t>
            </w:r>
          </w:p>
        </w:tc>
        <w:tc>
          <w:tcPr>
            <w:tcW w:w="497" w:type="pct"/>
            <w:tcBorders>
              <w:top w:val="single" w:sz="12" w:space="0" w:color="auto"/>
              <w:left w:val="nil"/>
              <w:bottom w:val="single" w:sz="12" w:space="0" w:color="auto"/>
              <w:right w:val="single" w:sz="12" w:space="0" w:color="auto"/>
            </w:tcBorders>
            <w:shd w:val="clear" w:color="993300" w:fill="auto"/>
          </w:tcPr>
          <w:p w:rsidR="00AF77C0" w:rsidRDefault="00AF77C0" w:rsidP="00EC1C59">
            <w:pPr>
              <w:autoSpaceDE w:val="0"/>
              <w:autoSpaceDN w:val="0"/>
              <w:adjustRightInd w:val="0"/>
              <w:jc w:val="right"/>
              <w:rPr>
                <w:color w:val="000000"/>
              </w:rPr>
            </w:pPr>
            <w:r>
              <w:rPr>
                <w:color w:val="000000"/>
              </w:rPr>
              <w:t>0,0578</w:t>
            </w:r>
          </w:p>
        </w:tc>
      </w:tr>
      <w:tr w:rsidR="00FA79E5" w:rsidTr="00FA79E5">
        <w:trPr>
          <w:trHeight w:val="324"/>
        </w:trPr>
        <w:tc>
          <w:tcPr>
            <w:tcW w:w="643" w:type="pct"/>
            <w:tcBorders>
              <w:top w:val="nil"/>
              <w:left w:val="single" w:sz="12" w:space="0" w:color="auto"/>
              <w:bottom w:val="nil"/>
              <w:right w:val="single" w:sz="12" w:space="0" w:color="auto"/>
            </w:tcBorders>
          </w:tcPr>
          <w:p w:rsidR="00AF77C0" w:rsidRDefault="00AF77C0" w:rsidP="00EC1C59">
            <w:pPr>
              <w:autoSpaceDE w:val="0"/>
              <w:autoSpaceDN w:val="0"/>
              <w:adjustRightInd w:val="0"/>
              <w:jc w:val="right"/>
              <w:rPr>
                <w:color w:val="000000"/>
              </w:rPr>
            </w:pPr>
          </w:p>
        </w:tc>
        <w:tc>
          <w:tcPr>
            <w:tcW w:w="858" w:type="pct"/>
            <w:tcBorders>
              <w:top w:val="nil"/>
              <w:left w:val="nil"/>
              <w:bottom w:val="nil"/>
              <w:right w:val="single" w:sz="12" w:space="0" w:color="auto"/>
            </w:tcBorders>
          </w:tcPr>
          <w:p w:rsidR="00AF77C0" w:rsidRDefault="00AF77C0" w:rsidP="00EC1C59">
            <w:pPr>
              <w:autoSpaceDE w:val="0"/>
              <w:autoSpaceDN w:val="0"/>
              <w:adjustRightInd w:val="0"/>
              <w:jc w:val="right"/>
              <w:rPr>
                <w:color w:val="000000"/>
              </w:rPr>
            </w:pPr>
          </w:p>
        </w:tc>
        <w:tc>
          <w:tcPr>
            <w:tcW w:w="642" w:type="pct"/>
            <w:tcBorders>
              <w:top w:val="nil"/>
              <w:left w:val="nil"/>
              <w:bottom w:val="single" w:sz="12" w:space="0" w:color="auto"/>
              <w:right w:val="single" w:sz="12" w:space="0" w:color="auto"/>
            </w:tcBorders>
          </w:tcPr>
          <w:p w:rsidR="00AF77C0" w:rsidRDefault="00AF77C0" w:rsidP="00EC1C59">
            <w:pPr>
              <w:autoSpaceDE w:val="0"/>
              <w:autoSpaceDN w:val="0"/>
              <w:adjustRightInd w:val="0"/>
              <w:jc w:val="right"/>
              <w:rPr>
                <w:color w:val="000000"/>
              </w:rPr>
            </w:pPr>
          </w:p>
        </w:tc>
        <w:tc>
          <w:tcPr>
            <w:tcW w:w="499" w:type="pct"/>
            <w:tcBorders>
              <w:top w:val="nil"/>
              <w:left w:val="nil"/>
              <w:bottom w:val="single" w:sz="12" w:space="0" w:color="auto"/>
              <w:right w:val="single" w:sz="12" w:space="0" w:color="auto"/>
            </w:tcBorders>
            <w:shd w:val="solid" w:color="FFFFFF" w:fill="auto"/>
          </w:tcPr>
          <w:p w:rsidR="00AF77C0" w:rsidRDefault="00AF77C0" w:rsidP="00EC1C59">
            <w:pPr>
              <w:autoSpaceDE w:val="0"/>
              <w:autoSpaceDN w:val="0"/>
              <w:adjustRightInd w:val="0"/>
              <w:rPr>
                <w:color w:val="000000"/>
              </w:rPr>
            </w:pPr>
            <w:proofErr w:type="gramStart"/>
            <w:r>
              <w:rPr>
                <w:color w:val="000000"/>
              </w:rPr>
              <w:t>acima</w:t>
            </w:r>
            <w:proofErr w:type="gramEnd"/>
            <w:r>
              <w:rPr>
                <w:color w:val="000000"/>
              </w:rPr>
              <w:t xml:space="preserve"> de 600 ml</w:t>
            </w:r>
          </w:p>
        </w:tc>
        <w:tc>
          <w:tcPr>
            <w:tcW w:w="366" w:type="pct"/>
            <w:tcBorders>
              <w:top w:val="nil"/>
              <w:left w:val="nil"/>
              <w:bottom w:val="single" w:sz="12" w:space="0" w:color="auto"/>
              <w:right w:val="single" w:sz="12" w:space="0" w:color="auto"/>
            </w:tcBorders>
          </w:tcPr>
          <w:p w:rsidR="00AF77C0" w:rsidRDefault="00AF77C0" w:rsidP="00EC1C59">
            <w:pPr>
              <w:autoSpaceDE w:val="0"/>
              <w:autoSpaceDN w:val="0"/>
              <w:adjustRightInd w:val="0"/>
              <w:jc w:val="right"/>
              <w:rPr>
                <w:color w:val="000000"/>
              </w:rPr>
            </w:pPr>
            <w:r>
              <w:rPr>
                <w:color w:val="000000"/>
              </w:rPr>
              <w:t>0,0211</w:t>
            </w:r>
          </w:p>
        </w:tc>
        <w:tc>
          <w:tcPr>
            <w:tcW w:w="494" w:type="pct"/>
            <w:tcBorders>
              <w:top w:val="nil"/>
              <w:left w:val="nil"/>
              <w:bottom w:val="single" w:sz="12" w:space="0" w:color="auto"/>
              <w:right w:val="single" w:sz="12" w:space="0" w:color="auto"/>
            </w:tcBorders>
          </w:tcPr>
          <w:p w:rsidR="00AF77C0" w:rsidRDefault="00AF77C0" w:rsidP="00EC1C59">
            <w:pPr>
              <w:autoSpaceDE w:val="0"/>
              <w:autoSpaceDN w:val="0"/>
              <w:adjustRightInd w:val="0"/>
              <w:jc w:val="right"/>
              <w:rPr>
                <w:color w:val="000000"/>
              </w:rPr>
            </w:pPr>
            <w:r>
              <w:rPr>
                <w:color w:val="000000"/>
              </w:rPr>
              <w:t>0,0122</w:t>
            </w:r>
          </w:p>
        </w:tc>
        <w:tc>
          <w:tcPr>
            <w:tcW w:w="432" w:type="pct"/>
            <w:tcBorders>
              <w:top w:val="nil"/>
              <w:left w:val="nil"/>
              <w:bottom w:val="single" w:sz="12" w:space="0" w:color="auto"/>
              <w:right w:val="single" w:sz="12" w:space="0" w:color="auto"/>
            </w:tcBorders>
          </w:tcPr>
          <w:p w:rsidR="00AF77C0" w:rsidRDefault="00AF77C0" w:rsidP="00EC1C59">
            <w:pPr>
              <w:autoSpaceDE w:val="0"/>
              <w:autoSpaceDN w:val="0"/>
              <w:adjustRightInd w:val="0"/>
              <w:jc w:val="right"/>
              <w:rPr>
                <w:color w:val="000000"/>
              </w:rPr>
            </w:pPr>
            <w:r>
              <w:rPr>
                <w:color w:val="000000"/>
              </w:rPr>
              <w:t>0,0563</w:t>
            </w:r>
          </w:p>
        </w:tc>
        <w:tc>
          <w:tcPr>
            <w:tcW w:w="569" w:type="pct"/>
            <w:tcBorders>
              <w:top w:val="single" w:sz="12" w:space="0" w:color="auto"/>
              <w:left w:val="nil"/>
              <w:bottom w:val="single" w:sz="12" w:space="0" w:color="auto"/>
              <w:right w:val="single" w:sz="12" w:space="0" w:color="auto"/>
            </w:tcBorders>
            <w:shd w:val="clear" w:color="993300" w:fill="auto"/>
          </w:tcPr>
          <w:p w:rsidR="00AF77C0" w:rsidRDefault="00AF77C0" w:rsidP="00EC1C59">
            <w:pPr>
              <w:autoSpaceDE w:val="0"/>
              <w:autoSpaceDN w:val="0"/>
              <w:adjustRightInd w:val="0"/>
              <w:jc w:val="right"/>
              <w:rPr>
                <w:color w:val="000000"/>
              </w:rPr>
            </w:pPr>
            <w:r>
              <w:rPr>
                <w:color w:val="000000"/>
              </w:rPr>
              <w:t>0,0122</w:t>
            </w:r>
          </w:p>
        </w:tc>
        <w:tc>
          <w:tcPr>
            <w:tcW w:w="497" w:type="pct"/>
            <w:tcBorders>
              <w:top w:val="single" w:sz="12" w:space="0" w:color="auto"/>
              <w:left w:val="nil"/>
              <w:bottom w:val="single" w:sz="12" w:space="0" w:color="auto"/>
              <w:right w:val="single" w:sz="12" w:space="0" w:color="auto"/>
            </w:tcBorders>
            <w:shd w:val="clear" w:color="993300" w:fill="auto"/>
          </w:tcPr>
          <w:p w:rsidR="00AF77C0" w:rsidRDefault="00AF77C0" w:rsidP="00EC1C59">
            <w:pPr>
              <w:autoSpaceDE w:val="0"/>
              <w:autoSpaceDN w:val="0"/>
              <w:adjustRightInd w:val="0"/>
              <w:jc w:val="right"/>
              <w:rPr>
                <w:color w:val="000000"/>
              </w:rPr>
            </w:pPr>
            <w:r>
              <w:rPr>
                <w:color w:val="000000"/>
              </w:rPr>
              <w:t>0,0563</w:t>
            </w:r>
          </w:p>
        </w:tc>
      </w:tr>
      <w:tr w:rsidR="00FA79E5" w:rsidTr="00FA79E5">
        <w:trPr>
          <w:trHeight w:val="324"/>
        </w:trPr>
        <w:tc>
          <w:tcPr>
            <w:tcW w:w="643" w:type="pct"/>
            <w:tcBorders>
              <w:top w:val="nil"/>
              <w:left w:val="single" w:sz="12" w:space="0" w:color="auto"/>
              <w:bottom w:val="single" w:sz="12" w:space="0" w:color="auto"/>
              <w:right w:val="single" w:sz="12" w:space="0" w:color="auto"/>
            </w:tcBorders>
          </w:tcPr>
          <w:p w:rsidR="00AF77C0" w:rsidRDefault="00AF77C0" w:rsidP="00EC1C59">
            <w:pPr>
              <w:autoSpaceDE w:val="0"/>
              <w:autoSpaceDN w:val="0"/>
              <w:adjustRightInd w:val="0"/>
              <w:jc w:val="right"/>
              <w:rPr>
                <w:color w:val="000000"/>
              </w:rPr>
            </w:pPr>
          </w:p>
        </w:tc>
        <w:tc>
          <w:tcPr>
            <w:tcW w:w="858" w:type="pct"/>
            <w:tcBorders>
              <w:top w:val="nil"/>
              <w:left w:val="nil"/>
              <w:bottom w:val="single" w:sz="12" w:space="0" w:color="auto"/>
              <w:right w:val="single" w:sz="12" w:space="0" w:color="auto"/>
            </w:tcBorders>
          </w:tcPr>
          <w:p w:rsidR="00AF77C0" w:rsidRDefault="00AF77C0" w:rsidP="00EC1C59">
            <w:pPr>
              <w:autoSpaceDE w:val="0"/>
              <w:autoSpaceDN w:val="0"/>
              <w:adjustRightInd w:val="0"/>
              <w:jc w:val="right"/>
              <w:rPr>
                <w:color w:val="000000"/>
              </w:rPr>
            </w:pPr>
          </w:p>
        </w:tc>
        <w:tc>
          <w:tcPr>
            <w:tcW w:w="642" w:type="pct"/>
            <w:tcBorders>
              <w:top w:val="nil"/>
              <w:left w:val="nil"/>
              <w:bottom w:val="single" w:sz="12" w:space="0" w:color="auto"/>
              <w:right w:val="single" w:sz="12" w:space="0" w:color="auto"/>
            </w:tcBorders>
          </w:tcPr>
          <w:p w:rsidR="00AF77C0" w:rsidRDefault="00AF77C0" w:rsidP="00EC1C59">
            <w:pPr>
              <w:autoSpaceDE w:val="0"/>
              <w:autoSpaceDN w:val="0"/>
              <w:adjustRightInd w:val="0"/>
              <w:rPr>
                <w:color w:val="000000"/>
              </w:rPr>
            </w:pPr>
            <w:r>
              <w:rPr>
                <w:color w:val="000000"/>
              </w:rPr>
              <w:t>Lata</w:t>
            </w:r>
          </w:p>
        </w:tc>
        <w:tc>
          <w:tcPr>
            <w:tcW w:w="499" w:type="pct"/>
            <w:tcBorders>
              <w:top w:val="nil"/>
              <w:left w:val="nil"/>
              <w:bottom w:val="single" w:sz="12" w:space="0" w:color="auto"/>
              <w:right w:val="single" w:sz="12" w:space="0" w:color="auto"/>
            </w:tcBorders>
          </w:tcPr>
          <w:p w:rsidR="00AF77C0" w:rsidRDefault="00AF77C0" w:rsidP="00EC1C59">
            <w:pPr>
              <w:autoSpaceDE w:val="0"/>
              <w:autoSpaceDN w:val="0"/>
              <w:adjustRightInd w:val="0"/>
              <w:rPr>
                <w:color w:val="000000"/>
              </w:rPr>
            </w:pPr>
            <w:proofErr w:type="gramStart"/>
            <w:r>
              <w:rPr>
                <w:color w:val="000000"/>
              </w:rPr>
              <w:t>até</w:t>
            </w:r>
            <w:proofErr w:type="gramEnd"/>
            <w:r>
              <w:rPr>
                <w:color w:val="000000"/>
              </w:rPr>
              <w:t xml:space="preserve"> 350 ml</w:t>
            </w:r>
          </w:p>
        </w:tc>
        <w:tc>
          <w:tcPr>
            <w:tcW w:w="366" w:type="pct"/>
            <w:tcBorders>
              <w:top w:val="nil"/>
              <w:left w:val="nil"/>
              <w:bottom w:val="single" w:sz="12" w:space="0" w:color="auto"/>
              <w:right w:val="single" w:sz="12" w:space="0" w:color="auto"/>
            </w:tcBorders>
          </w:tcPr>
          <w:p w:rsidR="00AF77C0" w:rsidRDefault="00AF77C0" w:rsidP="00EC1C59">
            <w:pPr>
              <w:autoSpaceDE w:val="0"/>
              <w:autoSpaceDN w:val="0"/>
              <w:adjustRightInd w:val="0"/>
              <w:jc w:val="right"/>
              <w:rPr>
                <w:color w:val="000000"/>
              </w:rPr>
            </w:pPr>
            <w:r>
              <w:rPr>
                <w:color w:val="000000"/>
              </w:rPr>
              <w:t>0,0582</w:t>
            </w:r>
          </w:p>
        </w:tc>
        <w:tc>
          <w:tcPr>
            <w:tcW w:w="494" w:type="pct"/>
            <w:tcBorders>
              <w:top w:val="nil"/>
              <w:left w:val="nil"/>
              <w:bottom w:val="single" w:sz="12" w:space="0" w:color="auto"/>
              <w:right w:val="single" w:sz="12" w:space="0" w:color="auto"/>
            </w:tcBorders>
          </w:tcPr>
          <w:p w:rsidR="00AF77C0" w:rsidRDefault="00AF77C0" w:rsidP="00EC1C59">
            <w:pPr>
              <w:autoSpaceDE w:val="0"/>
              <w:autoSpaceDN w:val="0"/>
              <w:adjustRightInd w:val="0"/>
              <w:jc w:val="right"/>
              <w:rPr>
                <w:color w:val="000000"/>
              </w:rPr>
            </w:pPr>
            <w:r>
              <w:rPr>
                <w:color w:val="000000"/>
              </w:rPr>
              <w:t>0,0338</w:t>
            </w:r>
          </w:p>
        </w:tc>
        <w:tc>
          <w:tcPr>
            <w:tcW w:w="432" w:type="pct"/>
            <w:tcBorders>
              <w:top w:val="nil"/>
              <w:left w:val="nil"/>
              <w:bottom w:val="single" w:sz="12" w:space="0" w:color="auto"/>
              <w:right w:val="single" w:sz="12" w:space="0" w:color="auto"/>
            </w:tcBorders>
          </w:tcPr>
          <w:p w:rsidR="00AF77C0" w:rsidRDefault="00AF77C0" w:rsidP="00EC1C59">
            <w:pPr>
              <w:autoSpaceDE w:val="0"/>
              <w:autoSpaceDN w:val="0"/>
              <w:adjustRightInd w:val="0"/>
              <w:jc w:val="right"/>
              <w:rPr>
                <w:color w:val="000000"/>
              </w:rPr>
            </w:pPr>
            <w:r>
              <w:rPr>
                <w:color w:val="000000"/>
              </w:rPr>
              <w:t>0,1555</w:t>
            </w:r>
          </w:p>
        </w:tc>
        <w:tc>
          <w:tcPr>
            <w:tcW w:w="569" w:type="pct"/>
            <w:tcBorders>
              <w:top w:val="single" w:sz="12" w:space="0" w:color="auto"/>
              <w:left w:val="nil"/>
              <w:bottom w:val="single" w:sz="12" w:space="0" w:color="auto"/>
              <w:right w:val="single" w:sz="12" w:space="0" w:color="auto"/>
            </w:tcBorders>
            <w:shd w:val="clear" w:color="993300" w:fill="auto"/>
          </w:tcPr>
          <w:p w:rsidR="00AF77C0" w:rsidRDefault="00AF77C0" w:rsidP="00EC1C59">
            <w:pPr>
              <w:autoSpaceDE w:val="0"/>
              <w:autoSpaceDN w:val="0"/>
              <w:adjustRightInd w:val="0"/>
              <w:jc w:val="right"/>
              <w:rPr>
                <w:color w:val="000000"/>
              </w:rPr>
            </w:pPr>
            <w:r>
              <w:rPr>
                <w:color w:val="000000"/>
              </w:rPr>
              <w:t>0,0338</w:t>
            </w:r>
          </w:p>
        </w:tc>
        <w:tc>
          <w:tcPr>
            <w:tcW w:w="497" w:type="pct"/>
            <w:tcBorders>
              <w:top w:val="single" w:sz="12" w:space="0" w:color="auto"/>
              <w:left w:val="nil"/>
              <w:bottom w:val="single" w:sz="12" w:space="0" w:color="auto"/>
              <w:right w:val="single" w:sz="12" w:space="0" w:color="auto"/>
            </w:tcBorders>
            <w:shd w:val="clear" w:color="993300" w:fill="auto"/>
          </w:tcPr>
          <w:p w:rsidR="00AF77C0" w:rsidRDefault="00AF77C0" w:rsidP="00EC1C59">
            <w:pPr>
              <w:autoSpaceDE w:val="0"/>
              <w:autoSpaceDN w:val="0"/>
              <w:adjustRightInd w:val="0"/>
              <w:jc w:val="right"/>
              <w:rPr>
                <w:color w:val="000000"/>
              </w:rPr>
            </w:pPr>
            <w:r>
              <w:rPr>
                <w:color w:val="000000"/>
              </w:rPr>
              <w:t>0,1555</w:t>
            </w:r>
          </w:p>
        </w:tc>
      </w:tr>
      <w:tr w:rsidR="00FA79E5" w:rsidTr="00FA79E5">
        <w:trPr>
          <w:trHeight w:val="324"/>
        </w:trPr>
        <w:tc>
          <w:tcPr>
            <w:tcW w:w="643" w:type="pct"/>
            <w:tcBorders>
              <w:top w:val="nil"/>
              <w:left w:val="single" w:sz="12" w:space="0" w:color="auto"/>
              <w:bottom w:val="nil"/>
              <w:right w:val="single" w:sz="12" w:space="0" w:color="auto"/>
            </w:tcBorders>
            <w:shd w:val="solid" w:color="FFFFFF" w:fill="auto"/>
          </w:tcPr>
          <w:p w:rsidR="00AF77C0" w:rsidRDefault="00AF77C0" w:rsidP="00EC1C59">
            <w:pPr>
              <w:autoSpaceDE w:val="0"/>
              <w:autoSpaceDN w:val="0"/>
              <w:adjustRightInd w:val="0"/>
              <w:jc w:val="right"/>
              <w:rPr>
                <w:color w:val="000000"/>
              </w:rPr>
            </w:pPr>
          </w:p>
        </w:tc>
        <w:tc>
          <w:tcPr>
            <w:tcW w:w="858" w:type="pct"/>
            <w:tcBorders>
              <w:top w:val="nil"/>
              <w:left w:val="nil"/>
              <w:bottom w:val="nil"/>
              <w:right w:val="single" w:sz="12" w:space="0" w:color="auto"/>
            </w:tcBorders>
          </w:tcPr>
          <w:p w:rsidR="00AF77C0" w:rsidRDefault="00AF77C0" w:rsidP="00EC1C59">
            <w:pPr>
              <w:autoSpaceDE w:val="0"/>
              <w:autoSpaceDN w:val="0"/>
              <w:adjustRightInd w:val="0"/>
              <w:rPr>
                <w:color w:val="000000"/>
              </w:rPr>
            </w:pPr>
            <w:r>
              <w:rPr>
                <w:color w:val="000000"/>
              </w:rPr>
              <w:t>2202.10.00</w:t>
            </w:r>
          </w:p>
        </w:tc>
        <w:tc>
          <w:tcPr>
            <w:tcW w:w="642" w:type="pct"/>
            <w:tcBorders>
              <w:top w:val="nil"/>
              <w:left w:val="nil"/>
              <w:bottom w:val="nil"/>
              <w:right w:val="single" w:sz="12" w:space="0" w:color="auto"/>
            </w:tcBorders>
          </w:tcPr>
          <w:p w:rsidR="00AF77C0" w:rsidRDefault="00AF77C0" w:rsidP="00EC1C59">
            <w:pPr>
              <w:autoSpaceDE w:val="0"/>
              <w:autoSpaceDN w:val="0"/>
              <w:adjustRightInd w:val="0"/>
              <w:rPr>
                <w:color w:val="000000"/>
              </w:rPr>
            </w:pPr>
            <w:r>
              <w:rPr>
                <w:color w:val="000000"/>
              </w:rPr>
              <w:t>PET Descartável</w:t>
            </w:r>
          </w:p>
        </w:tc>
        <w:tc>
          <w:tcPr>
            <w:tcW w:w="499" w:type="pct"/>
            <w:tcBorders>
              <w:top w:val="nil"/>
              <w:left w:val="nil"/>
              <w:bottom w:val="single" w:sz="12" w:space="0" w:color="auto"/>
              <w:right w:val="single" w:sz="12" w:space="0" w:color="auto"/>
            </w:tcBorders>
          </w:tcPr>
          <w:p w:rsidR="00AF77C0" w:rsidRDefault="00AF77C0" w:rsidP="00EC1C59">
            <w:pPr>
              <w:autoSpaceDE w:val="0"/>
              <w:autoSpaceDN w:val="0"/>
              <w:adjustRightInd w:val="0"/>
              <w:rPr>
                <w:color w:val="000000"/>
              </w:rPr>
            </w:pPr>
            <w:proofErr w:type="gramStart"/>
            <w:r>
              <w:rPr>
                <w:color w:val="000000"/>
              </w:rPr>
              <w:t>até</w:t>
            </w:r>
            <w:proofErr w:type="gramEnd"/>
            <w:r>
              <w:rPr>
                <w:color w:val="000000"/>
              </w:rPr>
              <w:t xml:space="preserve"> 500 ml</w:t>
            </w:r>
          </w:p>
        </w:tc>
        <w:tc>
          <w:tcPr>
            <w:tcW w:w="366" w:type="pct"/>
            <w:tcBorders>
              <w:top w:val="nil"/>
              <w:left w:val="nil"/>
              <w:bottom w:val="single" w:sz="12" w:space="0" w:color="auto"/>
              <w:right w:val="single" w:sz="12" w:space="0" w:color="auto"/>
            </w:tcBorders>
          </w:tcPr>
          <w:p w:rsidR="00AF77C0" w:rsidRDefault="00AF77C0" w:rsidP="00EC1C59">
            <w:pPr>
              <w:autoSpaceDE w:val="0"/>
              <w:autoSpaceDN w:val="0"/>
              <w:adjustRightInd w:val="0"/>
              <w:jc w:val="right"/>
              <w:rPr>
                <w:color w:val="000000"/>
              </w:rPr>
            </w:pPr>
            <w:r>
              <w:rPr>
                <w:color w:val="000000"/>
              </w:rPr>
              <w:t>0,0924</w:t>
            </w:r>
          </w:p>
        </w:tc>
        <w:tc>
          <w:tcPr>
            <w:tcW w:w="494" w:type="pct"/>
            <w:tcBorders>
              <w:top w:val="nil"/>
              <w:left w:val="nil"/>
              <w:bottom w:val="single" w:sz="12" w:space="0" w:color="auto"/>
              <w:right w:val="single" w:sz="12" w:space="0" w:color="auto"/>
            </w:tcBorders>
          </w:tcPr>
          <w:p w:rsidR="00AF77C0" w:rsidRDefault="00AF77C0" w:rsidP="00EC1C59">
            <w:pPr>
              <w:autoSpaceDE w:val="0"/>
              <w:autoSpaceDN w:val="0"/>
              <w:adjustRightInd w:val="0"/>
              <w:jc w:val="right"/>
              <w:rPr>
                <w:color w:val="000000"/>
              </w:rPr>
            </w:pPr>
            <w:r>
              <w:rPr>
                <w:color w:val="000000"/>
              </w:rPr>
              <w:t>0,0536</w:t>
            </w:r>
          </w:p>
        </w:tc>
        <w:tc>
          <w:tcPr>
            <w:tcW w:w="432" w:type="pct"/>
            <w:tcBorders>
              <w:top w:val="nil"/>
              <w:left w:val="nil"/>
              <w:bottom w:val="single" w:sz="12" w:space="0" w:color="auto"/>
              <w:right w:val="single" w:sz="12" w:space="0" w:color="auto"/>
            </w:tcBorders>
          </w:tcPr>
          <w:p w:rsidR="00AF77C0" w:rsidRDefault="00AF77C0" w:rsidP="00EC1C59">
            <w:pPr>
              <w:autoSpaceDE w:val="0"/>
              <w:autoSpaceDN w:val="0"/>
              <w:adjustRightInd w:val="0"/>
              <w:jc w:val="right"/>
              <w:rPr>
                <w:color w:val="000000"/>
              </w:rPr>
            </w:pPr>
            <w:r>
              <w:rPr>
                <w:color w:val="000000"/>
              </w:rPr>
              <w:t>0,2467</w:t>
            </w:r>
          </w:p>
        </w:tc>
        <w:tc>
          <w:tcPr>
            <w:tcW w:w="569" w:type="pct"/>
            <w:tcBorders>
              <w:top w:val="single" w:sz="12" w:space="0" w:color="auto"/>
              <w:left w:val="nil"/>
              <w:bottom w:val="single" w:sz="12" w:space="0" w:color="auto"/>
              <w:right w:val="single" w:sz="12" w:space="0" w:color="auto"/>
            </w:tcBorders>
            <w:shd w:val="clear" w:color="993300" w:fill="auto"/>
          </w:tcPr>
          <w:p w:rsidR="00AF77C0" w:rsidRDefault="00AF77C0" w:rsidP="00EC1C59">
            <w:pPr>
              <w:autoSpaceDE w:val="0"/>
              <w:autoSpaceDN w:val="0"/>
              <w:adjustRightInd w:val="0"/>
              <w:jc w:val="right"/>
              <w:rPr>
                <w:color w:val="000000"/>
              </w:rPr>
            </w:pPr>
            <w:r>
              <w:rPr>
                <w:color w:val="000000"/>
              </w:rPr>
              <w:t>0,0536</w:t>
            </w:r>
          </w:p>
        </w:tc>
        <w:tc>
          <w:tcPr>
            <w:tcW w:w="497" w:type="pct"/>
            <w:tcBorders>
              <w:top w:val="single" w:sz="12" w:space="0" w:color="auto"/>
              <w:left w:val="nil"/>
              <w:bottom w:val="single" w:sz="12" w:space="0" w:color="auto"/>
              <w:right w:val="single" w:sz="12" w:space="0" w:color="auto"/>
            </w:tcBorders>
            <w:shd w:val="clear" w:color="993300" w:fill="auto"/>
          </w:tcPr>
          <w:p w:rsidR="00AF77C0" w:rsidRDefault="00AF77C0" w:rsidP="00EC1C59">
            <w:pPr>
              <w:autoSpaceDE w:val="0"/>
              <w:autoSpaceDN w:val="0"/>
              <w:adjustRightInd w:val="0"/>
              <w:jc w:val="right"/>
              <w:rPr>
                <w:color w:val="000000"/>
              </w:rPr>
            </w:pPr>
            <w:r>
              <w:rPr>
                <w:color w:val="000000"/>
              </w:rPr>
              <w:t>0,2467</w:t>
            </w:r>
          </w:p>
        </w:tc>
      </w:tr>
      <w:tr w:rsidR="00FA79E5" w:rsidTr="00FA79E5">
        <w:trPr>
          <w:trHeight w:val="324"/>
        </w:trPr>
        <w:tc>
          <w:tcPr>
            <w:tcW w:w="643" w:type="pct"/>
            <w:tcBorders>
              <w:top w:val="nil"/>
              <w:left w:val="single" w:sz="12" w:space="0" w:color="auto"/>
              <w:bottom w:val="nil"/>
              <w:right w:val="single" w:sz="12" w:space="0" w:color="auto"/>
            </w:tcBorders>
            <w:shd w:val="solid" w:color="FFFFFF" w:fill="auto"/>
          </w:tcPr>
          <w:p w:rsidR="00AF77C0" w:rsidRDefault="00AF77C0" w:rsidP="00EC1C59">
            <w:pPr>
              <w:autoSpaceDE w:val="0"/>
              <w:autoSpaceDN w:val="0"/>
              <w:adjustRightInd w:val="0"/>
              <w:rPr>
                <w:color w:val="000000"/>
              </w:rPr>
            </w:pPr>
            <w:r>
              <w:rPr>
                <w:color w:val="000000"/>
              </w:rPr>
              <w:t>Chá</w:t>
            </w:r>
          </w:p>
        </w:tc>
        <w:tc>
          <w:tcPr>
            <w:tcW w:w="858" w:type="pct"/>
            <w:tcBorders>
              <w:top w:val="nil"/>
              <w:left w:val="nil"/>
              <w:bottom w:val="single" w:sz="12" w:space="0" w:color="auto"/>
              <w:right w:val="single" w:sz="12" w:space="0" w:color="auto"/>
            </w:tcBorders>
          </w:tcPr>
          <w:p w:rsidR="00AF77C0" w:rsidRDefault="00AF77C0" w:rsidP="00EC1C59">
            <w:pPr>
              <w:autoSpaceDE w:val="0"/>
              <w:autoSpaceDN w:val="0"/>
              <w:adjustRightInd w:val="0"/>
              <w:jc w:val="right"/>
              <w:rPr>
                <w:color w:val="000000"/>
              </w:rPr>
            </w:pPr>
          </w:p>
        </w:tc>
        <w:tc>
          <w:tcPr>
            <w:tcW w:w="642" w:type="pct"/>
            <w:tcBorders>
              <w:top w:val="nil"/>
              <w:left w:val="nil"/>
              <w:bottom w:val="single" w:sz="12" w:space="0" w:color="auto"/>
              <w:right w:val="single" w:sz="12" w:space="0" w:color="auto"/>
            </w:tcBorders>
          </w:tcPr>
          <w:p w:rsidR="00AF77C0" w:rsidRDefault="00AF77C0" w:rsidP="00EC1C59">
            <w:pPr>
              <w:autoSpaceDE w:val="0"/>
              <w:autoSpaceDN w:val="0"/>
              <w:adjustRightInd w:val="0"/>
              <w:jc w:val="right"/>
              <w:rPr>
                <w:color w:val="000000"/>
              </w:rPr>
            </w:pPr>
          </w:p>
        </w:tc>
        <w:tc>
          <w:tcPr>
            <w:tcW w:w="499" w:type="pct"/>
            <w:tcBorders>
              <w:top w:val="nil"/>
              <w:left w:val="nil"/>
              <w:bottom w:val="single" w:sz="12" w:space="0" w:color="auto"/>
              <w:right w:val="single" w:sz="12" w:space="0" w:color="auto"/>
            </w:tcBorders>
          </w:tcPr>
          <w:p w:rsidR="00AF77C0" w:rsidRDefault="00AF77C0" w:rsidP="00EC1C59">
            <w:pPr>
              <w:autoSpaceDE w:val="0"/>
              <w:autoSpaceDN w:val="0"/>
              <w:adjustRightInd w:val="0"/>
              <w:rPr>
                <w:color w:val="000000"/>
              </w:rPr>
            </w:pPr>
            <w:proofErr w:type="gramStart"/>
            <w:r>
              <w:rPr>
                <w:color w:val="000000"/>
              </w:rPr>
              <w:t>acima</w:t>
            </w:r>
            <w:proofErr w:type="gramEnd"/>
            <w:r>
              <w:rPr>
                <w:color w:val="000000"/>
              </w:rPr>
              <w:t xml:space="preserve"> de 500 ml</w:t>
            </w:r>
          </w:p>
        </w:tc>
        <w:tc>
          <w:tcPr>
            <w:tcW w:w="366" w:type="pct"/>
            <w:tcBorders>
              <w:top w:val="nil"/>
              <w:left w:val="nil"/>
              <w:bottom w:val="single" w:sz="12" w:space="0" w:color="auto"/>
              <w:right w:val="single" w:sz="12" w:space="0" w:color="auto"/>
            </w:tcBorders>
          </w:tcPr>
          <w:p w:rsidR="00AF77C0" w:rsidRDefault="00AF77C0" w:rsidP="00EC1C59">
            <w:pPr>
              <w:autoSpaceDE w:val="0"/>
              <w:autoSpaceDN w:val="0"/>
              <w:adjustRightInd w:val="0"/>
              <w:jc w:val="right"/>
              <w:rPr>
                <w:color w:val="000000"/>
              </w:rPr>
            </w:pPr>
            <w:r>
              <w:rPr>
                <w:color w:val="000000"/>
              </w:rPr>
              <w:t>0,0419</w:t>
            </w:r>
          </w:p>
        </w:tc>
        <w:tc>
          <w:tcPr>
            <w:tcW w:w="494" w:type="pct"/>
            <w:tcBorders>
              <w:top w:val="nil"/>
              <w:left w:val="nil"/>
              <w:bottom w:val="single" w:sz="12" w:space="0" w:color="auto"/>
              <w:right w:val="single" w:sz="12" w:space="0" w:color="auto"/>
            </w:tcBorders>
          </w:tcPr>
          <w:p w:rsidR="00AF77C0" w:rsidRDefault="00AF77C0" w:rsidP="00EC1C59">
            <w:pPr>
              <w:autoSpaceDE w:val="0"/>
              <w:autoSpaceDN w:val="0"/>
              <w:adjustRightInd w:val="0"/>
              <w:jc w:val="right"/>
              <w:rPr>
                <w:color w:val="000000"/>
              </w:rPr>
            </w:pPr>
            <w:r>
              <w:rPr>
                <w:color w:val="000000"/>
              </w:rPr>
              <w:t>0,0243</w:t>
            </w:r>
          </w:p>
        </w:tc>
        <w:tc>
          <w:tcPr>
            <w:tcW w:w="432" w:type="pct"/>
            <w:tcBorders>
              <w:top w:val="nil"/>
              <w:left w:val="nil"/>
              <w:bottom w:val="single" w:sz="12" w:space="0" w:color="auto"/>
              <w:right w:val="single" w:sz="12" w:space="0" w:color="auto"/>
            </w:tcBorders>
          </w:tcPr>
          <w:p w:rsidR="00AF77C0" w:rsidRDefault="00AF77C0" w:rsidP="00EC1C59">
            <w:pPr>
              <w:autoSpaceDE w:val="0"/>
              <w:autoSpaceDN w:val="0"/>
              <w:adjustRightInd w:val="0"/>
              <w:jc w:val="right"/>
              <w:rPr>
                <w:color w:val="000000"/>
              </w:rPr>
            </w:pPr>
            <w:r>
              <w:rPr>
                <w:color w:val="000000"/>
              </w:rPr>
              <w:t>0,112</w:t>
            </w:r>
          </w:p>
        </w:tc>
        <w:tc>
          <w:tcPr>
            <w:tcW w:w="569" w:type="pct"/>
            <w:tcBorders>
              <w:top w:val="single" w:sz="12" w:space="0" w:color="auto"/>
              <w:left w:val="nil"/>
              <w:bottom w:val="single" w:sz="12" w:space="0" w:color="auto"/>
              <w:right w:val="single" w:sz="12" w:space="0" w:color="auto"/>
            </w:tcBorders>
            <w:shd w:val="clear" w:color="993300" w:fill="auto"/>
          </w:tcPr>
          <w:p w:rsidR="00AF77C0" w:rsidRDefault="00AF77C0" w:rsidP="00EC1C59">
            <w:pPr>
              <w:autoSpaceDE w:val="0"/>
              <w:autoSpaceDN w:val="0"/>
              <w:adjustRightInd w:val="0"/>
              <w:jc w:val="right"/>
              <w:rPr>
                <w:color w:val="000000"/>
              </w:rPr>
            </w:pPr>
            <w:r>
              <w:rPr>
                <w:color w:val="000000"/>
              </w:rPr>
              <w:t>0,0243</w:t>
            </w:r>
          </w:p>
        </w:tc>
        <w:tc>
          <w:tcPr>
            <w:tcW w:w="497" w:type="pct"/>
            <w:tcBorders>
              <w:top w:val="single" w:sz="12" w:space="0" w:color="auto"/>
              <w:left w:val="nil"/>
              <w:bottom w:val="single" w:sz="12" w:space="0" w:color="auto"/>
              <w:right w:val="single" w:sz="12" w:space="0" w:color="auto"/>
            </w:tcBorders>
            <w:shd w:val="clear" w:color="993300" w:fill="auto"/>
          </w:tcPr>
          <w:p w:rsidR="00AF77C0" w:rsidRDefault="00AF77C0" w:rsidP="00EC1C59">
            <w:pPr>
              <w:autoSpaceDE w:val="0"/>
              <w:autoSpaceDN w:val="0"/>
              <w:adjustRightInd w:val="0"/>
              <w:jc w:val="right"/>
              <w:rPr>
                <w:color w:val="000000"/>
              </w:rPr>
            </w:pPr>
            <w:r>
              <w:rPr>
                <w:color w:val="000000"/>
              </w:rPr>
              <w:t>0,112</w:t>
            </w:r>
          </w:p>
        </w:tc>
      </w:tr>
      <w:tr w:rsidR="00FA79E5" w:rsidTr="00FA79E5">
        <w:trPr>
          <w:trHeight w:val="324"/>
        </w:trPr>
        <w:tc>
          <w:tcPr>
            <w:tcW w:w="643" w:type="pct"/>
            <w:tcBorders>
              <w:top w:val="nil"/>
              <w:left w:val="single" w:sz="12" w:space="0" w:color="auto"/>
              <w:bottom w:val="single" w:sz="12" w:space="0" w:color="auto"/>
              <w:right w:val="single" w:sz="12" w:space="0" w:color="auto"/>
            </w:tcBorders>
            <w:shd w:val="solid" w:color="FFFFFF" w:fill="auto"/>
          </w:tcPr>
          <w:p w:rsidR="00AF77C0" w:rsidRDefault="00AF77C0" w:rsidP="00EC1C59">
            <w:pPr>
              <w:autoSpaceDE w:val="0"/>
              <w:autoSpaceDN w:val="0"/>
              <w:adjustRightInd w:val="0"/>
              <w:jc w:val="right"/>
              <w:rPr>
                <w:color w:val="000000"/>
              </w:rPr>
            </w:pPr>
          </w:p>
        </w:tc>
        <w:tc>
          <w:tcPr>
            <w:tcW w:w="858" w:type="pct"/>
            <w:tcBorders>
              <w:top w:val="nil"/>
              <w:left w:val="nil"/>
              <w:bottom w:val="single" w:sz="12" w:space="0" w:color="auto"/>
              <w:right w:val="single" w:sz="12" w:space="0" w:color="auto"/>
            </w:tcBorders>
          </w:tcPr>
          <w:p w:rsidR="00AF77C0" w:rsidRDefault="00AF77C0" w:rsidP="00EC1C59">
            <w:pPr>
              <w:autoSpaceDE w:val="0"/>
              <w:autoSpaceDN w:val="0"/>
              <w:adjustRightInd w:val="0"/>
              <w:rPr>
                <w:color w:val="000000"/>
              </w:rPr>
            </w:pPr>
            <w:r>
              <w:rPr>
                <w:color w:val="000000"/>
              </w:rPr>
              <w:t>2202.10.00</w:t>
            </w:r>
          </w:p>
        </w:tc>
        <w:tc>
          <w:tcPr>
            <w:tcW w:w="642" w:type="pct"/>
            <w:tcBorders>
              <w:top w:val="nil"/>
              <w:left w:val="nil"/>
              <w:bottom w:val="single" w:sz="12" w:space="0" w:color="auto"/>
              <w:right w:val="single" w:sz="12" w:space="0" w:color="auto"/>
            </w:tcBorders>
          </w:tcPr>
          <w:p w:rsidR="00AF77C0" w:rsidRDefault="00AF77C0" w:rsidP="00EC1C59">
            <w:pPr>
              <w:autoSpaceDE w:val="0"/>
              <w:autoSpaceDN w:val="0"/>
              <w:adjustRightInd w:val="0"/>
              <w:rPr>
                <w:color w:val="000000"/>
              </w:rPr>
            </w:pPr>
            <w:r>
              <w:rPr>
                <w:color w:val="000000"/>
              </w:rPr>
              <w:t>Copo Descartável</w:t>
            </w:r>
          </w:p>
        </w:tc>
        <w:tc>
          <w:tcPr>
            <w:tcW w:w="499" w:type="pct"/>
            <w:tcBorders>
              <w:top w:val="nil"/>
              <w:left w:val="nil"/>
              <w:bottom w:val="single" w:sz="12" w:space="0" w:color="auto"/>
              <w:right w:val="single" w:sz="12" w:space="0" w:color="auto"/>
            </w:tcBorders>
          </w:tcPr>
          <w:p w:rsidR="00AF77C0" w:rsidRDefault="00AF77C0" w:rsidP="00EC1C59">
            <w:pPr>
              <w:autoSpaceDE w:val="0"/>
              <w:autoSpaceDN w:val="0"/>
              <w:adjustRightInd w:val="0"/>
              <w:rPr>
                <w:color w:val="000000"/>
              </w:rPr>
            </w:pPr>
            <w:r>
              <w:rPr>
                <w:color w:val="000000"/>
              </w:rPr>
              <w:t>Todas</w:t>
            </w:r>
          </w:p>
        </w:tc>
        <w:tc>
          <w:tcPr>
            <w:tcW w:w="366" w:type="pct"/>
            <w:tcBorders>
              <w:top w:val="nil"/>
              <w:left w:val="nil"/>
              <w:bottom w:val="single" w:sz="12" w:space="0" w:color="auto"/>
              <w:right w:val="single" w:sz="12" w:space="0" w:color="auto"/>
            </w:tcBorders>
          </w:tcPr>
          <w:p w:rsidR="00AF77C0" w:rsidRDefault="00AF77C0" w:rsidP="00EC1C59">
            <w:pPr>
              <w:autoSpaceDE w:val="0"/>
              <w:autoSpaceDN w:val="0"/>
              <w:adjustRightInd w:val="0"/>
              <w:jc w:val="right"/>
              <w:rPr>
                <w:color w:val="000000"/>
              </w:rPr>
            </w:pPr>
            <w:r>
              <w:rPr>
                <w:color w:val="000000"/>
              </w:rPr>
              <w:t>0,08</w:t>
            </w:r>
          </w:p>
        </w:tc>
        <w:tc>
          <w:tcPr>
            <w:tcW w:w="494" w:type="pct"/>
            <w:tcBorders>
              <w:top w:val="nil"/>
              <w:left w:val="nil"/>
              <w:bottom w:val="single" w:sz="12" w:space="0" w:color="auto"/>
              <w:right w:val="single" w:sz="12" w:space="0" w:color="auto"/>
            </w:tcBorders>
          </w:tcPr>
          <w:p w:rsidR="00AF77C0" w:rsidRDefault="00AF77C0" w:rsidP="00EC1C59">
            <w:pPr>
              <w:autoSpaceDE w:val="0"/>
              <w:autoSpaceDN w:val="0"/>
              <w:adjustRightInd w:val="0"/>
              <w:jc w:val="right"/>
              <w:rPr>
                <w:color w:val="000000"/>
              </w:rPr>
            </w:pPr>
            <w:r>
              <w:rPr>
                <w:color w:val="000000"/>
              </w:rPr>
              <w:t>0,0464</w:t>
            </w:r>
          </w:p>
        </w:tc>
        <w:tc>
          <w:tcPr>
            <w:tcW w:w="432" w:type="pct"/>
            <w:tcBorders>
              <w:top w:val="nil"/>
              <w:left w:val="nil"/>
              <w:bottom w:val="single" w:sz="12" w:space="0" w:color="auto"/>
              <w:right w:val="single" w:sz="12" w:space="0" w:color="auto"/>
            </w:tcBorders>
          </w:tcPr>
          <w:p w:rsidR="00AF77C0" w:rsidRDefault="00AF77C0" w:rsidP="00EC1C59">
            <w:pPr>
              <w:autoSpaceDE w:val="0"/>
              <w:autoSpaceDN w:val="0"/>
              <w:adjustRightInd w:val="0"/>
              <w:jc w:val="right"/>
              <w:rPr>
                <w:color w:val="000000"/>
              </w:rPr>
            </w:pPr>
            <w:r>
              <w:rPr>
                <w:color w:val="000000"/>
              </w:rPr>
              <w:t>0,2136</w:t>
            </w:r>
          </w:p>
        </w:tc>
        <w:tc>
          <w:tcPr>
            <w:tcW w:w="569" w:type="pct"/>
            <w:tcBorders>
              <w:top w:val="single" w:sz="12" w:space="0" w:color="auto"/>
              <w:left w:val="nil"/>
              <w:bottom w:val="single" w:sz="12" w:space="0" w:color="auto"/>
              <w:right w:val="single" w:sz="12" w:space="0" w:color="auto"/>
            </w:tcBorders>
            <w:shd w:val="clear" w:color="993300" w:fill="auto"/>
          </w:tcPr>
          <w:p w:rsidR="00AF77C0" w:rsidRDefault="00AF77C0" w:rsidP="00EC1C59">
            <w:pPr>
              <w:autoSpaceDE w:val="0"/>
              <w:autoSpaceDN w:val="0"/>
              <w:adjustRightInd w:val="0"/>
              <w:jc w:val="right"/>
              <w:rPr>
                <w:color w:val="000000"/>
              </w:rPr>
            </w:pPr>
            <w:r>
              <w:rPr>
                <w:color w:val="000000"/>
              </w:rPr>
              <w:t>0,0464</w:t>
            </w:r>
          </w:p>
        </w:tc>
        <w:tc>
          <w:tcPr>
            <w:tcW w:w="497" w:type="pct"/>
            <w:tcBorders>
              <w:top w:val="single" w:sz="12" w:space="0" w:color="auto"/>
              <w:left w:val="nil"/>
              <w:bottom w:val="single" w:sz="12" w:space="0" w:color="auto"/>
              <w:right w:val="single" w:sz="12" w:space="0" w:color="auto"/>
            </w:tcBorders>
            <w:shd w:val="clear" w:color="993300" w:fill="auto"/>
          </w:tcPr>
          <w:p w:rsidR="00AF77C0" w:rsidRDefault="00AF77C0" w:rsidP="00EC1C59">
            <w:pPr>
              <w:autoSpaceDE w:val="0"/>
              <w:autoSpaceDN w:val="0"/>
              <w:adjustRightInd w:val="0"/>
              <w:jc w:val="right"/>
              <w:rPr>
                <w:color w:val="000000"/>
              </w:rPr>
            </w:pPr>
            <w:r>
              <w:rPr>
                <w:color w:val="000000"/>
              </w:rPr>
              <w:t>0,2136</w:t>
            </w:r>
          </w:p>
        </w:tc>
      </w:tr>
      <w:tr w:rsidR="00FA79E5" w:rsidTr="00FA79E5">
        <w:trPr>
          <w:trHeight w:val="324"/>
        </w:trPr>
        <w:tc>
          <w:tcPr>
            <w:tcW w:w="643" w:type="pct"/>
            <w:tcBorders>
              <w:top w:val="nil"/>
              <w:left w:val="single" w:sz="12" w:space="0" w:color="auto"/>
              <w:bottom w:val="single" w:sz="12" w:space="0" w:color="auto"/>
              <w:right w:val="single" w:sz="12" w:space="0" w:color="auto"/>
            </w:tcBorders>
          </w:tcPr>
          <w:p w:rsidR="00AF77C0" w:rsidRDefault="00AF77C0" w:rsidP="00EC1C59">
            <w:pPr>
              <w:autoSpaceDE w:val="0"/>
              <w:autoSpaceDN w:val="0"/>
              <w:adjustRightInd w:val="0"/>
              <w:rPr>
                <w:color w:val="000000"/>
              </w:rPr>
            </w:pPr>
            <w:r>
              <w:rPr>
                <w:color w:val="000000"/>
              </w:rPr>
              <w:t>Refrescos</w:t>
            </w:r>
          </w:p>
        </w:tc>
        <w:tc>
          <w:tcPr>
            <w:tcW w:w="858" w:type="pct"/>
            <w:tcBorders>
              <w:top w:val="nil"/>
              <w:left w:val="nil"/>
              <w:bottom w:val="single" w:sz="12" w:space="0" w:color="auto"/>
              <w:right w:val="single" w:sz="12" w:space="0" w:color="auto"/>
            </w:tcBorders>
          </w:tcPr>
          <w:p w:rsidR="00AF77C0" w:rsidRDefault="00AF77C0" w:rsidP="00EC1C59">
            <w:pPr>
              <w:autoSpaceDE w:val="0"/>
              <w:autoSpaceDN w:val="0"/>
              <w:adjustRightInd w:val="0"/>
              <w:rPr>
                <w:color w:val="000000"/>
              </w:rPr>
            </w:pPr>
            <w:r>
              <w:rPr>
                <w:color w:val="000000"/>
              </w:rPr>
              <w:t>2202.10.00 Ex 01</w:t>
            </w:r>
          </w:p>
        </w:tc>
        <w:tc>
          <w:tcPr>
            <w:tcW w:w="642" w:type="pct"/>
            <w:tcBorders>
              <w:top w:val="nil"/>
              <w:left w:val="nil"/>
              <w:bottom w:val="single" w:sz="12" w:space="0" w:color="auto"/>
              <w:right w:val="single" w:sz="12" w:space="0" w:color="auto"/>
            </w:tcBorders>
          </w:tcPr>
          <w:p w:rsidR="00AF77C0" w:rsidRDefault="00AF77C0" w:rsidP="00EC1C59">
            <w:pPr>
              <w:autoSpaceDE w:val="0"/>
              <w:autoSpaceDN w:val="0"/>
              <w:adjustRightInd w:val="0"/>
              <w:rPr>
                <w:color w:val="000000"/>
              </w:rPr>
            </w:pPr>
            <w:r>
              <w:rPr>
                <w:color w:val="000000"/>
              </w:rPr>
              <w:t>Todas</w:t>
            </w:r>
          </w:p>
        </w:tc>
        <w:tc>
          <w:tcPr>
            <w:tcW w:w="499" w:type="pct"/>
            <w:tcBorders>
              <w:top w:val="nil"/>
              <w:left w:val="nil"/>
              <w:bottom w:val="single" w:sz="12" w:space="0" w:color="auto"/>
              <w:right w:val="single" w:sz="12" w:space="0" w:color="auto"/>
            </w:tcBorders>
          </w:tcPr>
          <w:p w:rsidR="00AF77C0" w:rsidRDefault="00AF77C0" w:rsidP="00EC1C59">
            <w:pPr>
              <w:autoSpaceDE w:val="0"/>
              <w:autoSpaceDN w:val="0"/>
              <w:adjustRightInd w:val="0"/>
              <w:rPr>
                <w:color w:val="000000"/>
              </w:rPr>
            </w:pPr>
            <w:r>
              <w:rPr>
                <w:color w:val="000000"/>
              </w:rPr>
              <w:t>Todas</w:t>
            </w:r>
          </w:p>
        </w:tc>
        <w:tc>
          <w:tcPr>
            <w:tcW w:w="366" w:type="pct"/>
            <w:tcBorders>
              <w:top w:val="nil"/>
              <w:left w:val="nil"/>
              <w:bottom w:val="single" w:sz="12" w:space="0" w:color="auto"/>
              <w:right w:val="single" w:sz="12" w:space="0" w:color="auto"/>
            </w:tcBorders>
          </w:tcPr>
          <w:p w:rsidR="00AF77C0" w:rsidRDefault="00AF77C0" w:rsidP="00EC1C59">
            <w:pPr>
              <w:autoSpaceDE w:val="0"/>
              <w:autoSpaceDN w:val="0"/>
              <w:adjustRightInd w:val="0"/>
              <w:jc w:val="right"/>
              <w:rPr>
                <w:color w:val="000000"/>
              </w:rPr>
            </w:pPr>
            <w:r>
              <w:rPr>
                <w:color w:val="000000"/>
              </w:rPr>
              <w:t>0,0305</w:t>
            </w:r>
          </w:p>
        </w:tc>
        <w:tc>
          <w:tcPr>
            <w:tcW w:w="494" w:type="pct"/>
            <w:tcBorders>
              <w:top w:val="nil"/>
              <w:left w:val="nil"/>
              <w:bottom w:val="single" w:sz="12" w:space="0" w:color="auto"/>
              <w:right w:val="single" w:sz="12" w:space="0" w:color="auto"/>
            </w:tcBorders>
          </w:tcPr>
          <w:p w:rsidR="00AF77C0" w:rsidRDefault="00AF77C0" w:rsidP="00EC1C59">
            <w:pPr>
              <w:autoSpaceDE w:val="0"/>
              <w:autoSpaceDN w:val="0"/>
              <w:adjustRightInd w:val="0"/>
              <w:jc w:val="right"/>
              <w:rPr>
                <w:color w:val="000000"/>
              </w:rPr>
            </w:pPr>
            <w:r>
              <w:rPr>
                <w:color w:val="000000"/>
              </w:rPr>
              <w:t>0,0177</w:t>
            </w:r>
          </w:p>
        </w:tc>
        <w:tc>
          <w:tcPr>
            <w:tcW w:w="432" w:type="pct"/>
            <w:tcBorders>
              <w:top w:val="nil"/>
              <w:left w:val="nil"/>
              <w:bottom w:val="single" w:sz="12" w:space="0" w:color="auto"/>
              <w:right w:val="single" w:sz="12" w:space="0" w:color="auto"/>
            </w:tcBorders>
          </w:tcPr>
          <w:p w:rsidR="00AF77C0" w:rsidRDefault="00AF77C0" w:rsidP="00EC1C59">
            <w:pPr>
              <w:autoSpaceDE w:val="0"/>
              <w:autoSpaceDN w:val="0"/>
              <w:adjustRightInd w:val="0"/>
              <w:jc w:val="right"/>
              <w:rPr>
                <w:color w:val="000000"/>
              </w:rPr>
            </w:pPr>
            <w:r>
              <w:rPr>
                <w:color w:val="000000"/>
              </w:rPr>
              <w:t>0,0815</w:t>
            </w:r>
          </w:p>
        </w:tc>
        <w:tc>
          <w:tcPr>
            <w:tcW w:w="569" w:type="pct"/>
            <w:tcBorders>
              <w:top w:val="single" w:sz="12" w:space="0" w:color="auto"/>
              <w:left w:val="nil"/>
              <w:bottom w:val="single" w:sz="12" w:space="0" w:color="auto"/>
              <w:right w:val="single" w:sz="12" w:space="0" w:color="auto"/>
            </w:tcBorders>
            <w:shd w:val="clear" w:color="993300" w:fill="auto"/>
          </w:tcPr>
          <w:p w:rsidR="00AF77C0" w:rsidRDefault="00AF77C0" w:rsidP="00EC1C59">
            <w:pPr>
              <w:autoSpaceDE w:val="0"/>
              <w:autoSpaceDN w:val="0"/>
              <w:adjustRightInd w:val="0"/>
              <w:jc w:val="right"/>
              <w:rPr>
                <w:color w:val="000000"/>
              </w:rPr>
            </w:pPr>
            <w:r>
              <w:rPr>
                <w:color w:val="000000"/>
              </w:rPr>
              <w:t>0,0177</w:t>
            </w:r>
          </w:p>
        </w:tc>
        <w:tc>
          <w:tcPr>
            <w:tcW w:w="497" w:type="pct"/>
            <w:tcBorders>
              <w:top w:val="single" w:sz="12" w:space="0" w:color="auto"/>
              <w:left w:val="nil"/>
              <w:bottom w:val="single" w:sz="12" w:space="0" w:color="auto"/>
              <w:right w:val="single" w:sz="12" w:space="0" w:color="auto"/>
            </w:tcBorders>
            <w:shd w:val="clear" w:color="993300" w:fill="auto"/>
          </w:tcPr>
          <w:p w:rsidR="00AF77C0" w:rsidRDefault="00AF77C0" w:rsidP="00EC1C59">
            <w:pPr>
              <w:autoSpaceDE w:val="0"/>
              <w:autoSpaceDN w:val="0"/>
              <w:adjustRightInd w:val="0"/>
              <w:jc w:val="right"/>
            </w:pPr>
            <w:r>
              <w:rPr>
                <w:color w:val="000000"/>
              </w:rPr>
              <w:t>0,0815</w:t>
            </w:r>
          </w:p>
        </w:tc>
      </w:tr>
      <w:tr w:rsidR="00FA79E5" w:rsidTr="00FA79E5">
        <w:trPr>
          <w:trHeight w:val="324"/>
        </w:trPr>
        <w:tc>
          <w:tcPr>
            <w:tcW w:w="643" w:type="pct"/>
            <w:tcBorders>
              <w:top w:val="nil"/>
              <w:left w:val="single" w:sz="12" w:space="0" w:color="auto"/>
              <w:bottom w:val="single" w:sz="12" w:space="0" w:color="auto"/>
              <w:right w:val="single" w:sz="12" w:space="0" w:color="auto"/>
            </w:tcBorders>
          </w:tcPr>
          <w:p w:rsidR="00AF77C0" w:rsidRDefault="00AF77C0" w:rsidP="00EC1C59">
            <w:pPr>
              <w:autoSpaceDE w:val="0"/>
              <w:autoSpaceDN w:val="0"/>
              <w:adjustRightInd w:val="0"/>
              <w:rPr>
                <w:color w:val="000000"/>
              </w:rPr>
            </w:pPr>
            <w:r>
              <w:rPr>
                <w:color w:val="000000"/>
              </w:rPr>
              <w:t>Isotônico</w:t>
            </w:r>
          </w:p>
        </w:tc>
        <w:tc>
          <w:tcPr>
            <w:tcW w:w="858" w:type="pct"/>
            <w:tcBorders>
              <w:top w:val="nil"/>
              <w:left w:val="nil"/>
              <w:bottom w:val="single" w:sz="12" w:space="0" w:color="auto"/>
              <w:right w:val="single" w:sz="12" w:space="0" w:color="auto"/>
            </w:tcBorders>
          </w:tcPr>
          <w:p w:rsidR="00AF77C0" w:rsidRDefault="00AF77C0" w:rsidP="00EC1C59">
            <w:pPr>
              <w:autoSpaceDE w:val="0"/>
              <w:autoSpaceDN w:val="0"/>
              <w:adjustRightInd w:val="0"/>
              <w:rPr>
                <w:color w:val="000000"/>
              </w:rPr>
            </w:pPr>
            <w:r>
              <w:rPr>
                <w:color w:val="000000"/>
              </w:rPr>
              <w:t>2202.90.00 Ex 04</w:t>
            </w:r>
          </w:p>
        </w:tc>
        <w:tc>
          <w:tcPr>
            <w:tcW w:w="642" w:type="pct"/>
            <w:tcBorders>
              <w:top w:val="nil"/>
              <w:left w:val="nil"/>
              <w:bottom w:val="single" w:sz="12" w:space="0" w:color="auto"/>
              <w:right w:val="single" w:sz="12" w:space="0" w:color="auto"/>
            </w:tcBorders>
          </w:tcPr>
          <w:p w:rsidR="00AF77C0" w:rsidRDefault="00AF77C0" w:rsidP="00EC1C59">
            <w:pPr>
              <w:autoSpaceDE w:val="0"/>
              <w:autoSpaceDN w:val="0"/>
              <w:adjustRightInd w:val="0"/>
              <w:rPr>
                <w:color w:val="000000"/>
              </w:rPr>
            </w:pPr>
            <w:r>
              <w:rPr>
                <w:color w:val="000000"/>
              </w:rPr>
              <w:t>Todas</w:t>
            </w:r>
          </w:p>
        </w:tc>
        <w:tc>
          <w:tcPr>
            <w:tcW w:w="499" w:type="pct"/>
            <w:tcBorders>
              <w:top w:val="nil"/>
              <w:left w:val="nil"/>
              <w:bottom w:val="single" w:sz="12" w:space="0" w:color="auto"/>
              <w:right w:val="single" w:sz="12" w:space="0" w:color="auto"/>
            </w:tcBorders>
          </w:tcPr>
          <w:p w:rsidR="00AF77C0" w:rsidRDefault="00AF77C0" w:rsidP="00EC1C59">
            <w:pPr>
              <w:autoSpaceDE w:val="0"/>
              <w:autoSpaceDN w:val="0"/>
              <w:adjustRightInd w:val="0"/>
              <w:rPr>
                <w:color w:val="000000"/>
              </w:rPr>
            </w:pPr>
            <w:r>
              <w:rPr>
                <w:color w:val="000000"/>
              </w:rPr>
              <w:t>Todas</w:t>
            </w:r>
          </w:p>
        </w:tc>
        <w:tc>
          <w:tcPr>
            <w:tcW w:w="366" w:type="pct"/>
            <w:tcBorders>
              <w:top w:val="nil"/>
              <w:left w:val="nil"/>
              <w:bottom w:val="single" w:sz="12" w:space="0" w:color="auto"/>
              <w:right w:val="single" w:sz="12" w:space="0" w:color="auto"/>
            </w:tcBorders>
          </w:tcPr>
          <w:p w:rsidR="00AF77C0" w:rsidRDefault="00AF77C0" w:rsidP="00EC1C59">
            <w:pPr>
              <w:autoSpaceDE w:val="0"/>
              <w:autoSpaceDN w:val="0"/>
              <w:adjustRightInd w:val="0"/>
              <w:jc w:val="right"/>
              <w:rPr>
                <w:color w:val="000000"/>
              </w:rPr>
            </w:pPr>
            <w:r>
              <w:rPr>
                <w:color w:val="000000"/>
              </w:rPr>
              <w:t>0,0305</w:t>
            </w:r>
          </w:p>
        </w:tc>
        <w:tc>
          <w:tcPr>
            <w:tcW w:w="494" w:type="pct"/>
            <w:tcBorders>
              <w:top w:val="nil"/>
              <w:left w:val="nil"/>
              <w:bottom w:val="single" w:sz="12" w:space="0" w:color="auto"/>
              <w:right w:val="single" w:sz="12" w:space="0" w:color="auto"/>
            </w:tcBorders>
          </w:tcPr>
          <w:p w:rsidR="00AF77C0" w:rsidRDefault="00AF77C0" w:rsidP="00EC1C59">
            <w:pPr>
              <w:autoSpaceDE w:val="0"/>
              <w:autoSpaceDN w:val="0"/>
              <w:adjustRightInd w:val="0"/>
              <w:jc w:val="right"/>
              <w:rPr>
                <w:color w:val="000000"/>
              </w:rPr>
            </w:pPr>
            <w:r>
              <w:rPr>
                <w:color w:val="000000"/>
              </w:rPr>
              <w:t>0,0177</w:t>
            </w:r>
          </w:p>
        </w:tc>
        <w:tc>
          <w:tcPr>
            <w:tcW w:w="432" w:type="pct"/>
            <w:tcBorders>
              <w:top w:val="nil"/>
              <w:left w:val="nil"/>
              <w:bottom w:val="single" w:sz="12" w:space="0" w:color="auto"/>
              <w:right w:val="single" w:sz="12" w:space="0" w:color="auto"/>
            </w:tcBorders>
          </w:tcPr>
          <w:p w:rsidR="00AF77C0" w:rsidRDefault="00AF77C0" w:rsidP="00EC1C59">
            <w:pPr>
              <w:autoSpaceDE w:val="0"/>
              <w:autoSpaceDN w:val="0"/>
              <w:adjustRightInd w:val="0"/>
              <w:jc w:val="right"/>
              <w:rPr>
                <w:color w:val="000000"/>
              </w:rPr>
            </w:pPr>
            <w:r>
              <w:rPr>
                <w:color w:val="000000"/>
              </w:rPr>
              <w:t>0,0815</w:t>
            </w:r>
          </w:p>
        </w:tc>
        <w:tc>
          <w:tcPr>
            <w:tcW w:w="569" w:type="pct"/>
            <w:tcBorders>
              <w:top w:val="single" w:sz="12" w:space="0" w:color="auto"/>
              <w:left w:val="nil"/>
              <w:bottom w:val="single" w:sz="12" w:space="0" w:color="auto"/>
              <w:right w:val="single" w:sz="12" w:space="0" w:color="auto"/>
            </w:tcBorders>
            <w:shd w:val="clear" w:color="993300" w:fill="auto"/>
          </w:tcPr>
          <w:p w:rsidR="00AF77C0" w:rsidRDefault="00AF77C0" w:rsidP="00EC1C59">
            <w:pPr>
              <w:autoSpaceDE w:val="0"/>
              <w:autoSpaceDN w:val="0"/>
              <w:adjustRightInd w:val="0"/>
              <w:jc w:val="right"/>
              <w:rPr>
                <w:color w:val="000000"/>
              </w:rPr>
            </w:pPr>
            <w:r>
              <w:rPr>
                <w:color w:val="000000"/>
              </w:rPr>
              <w:t>0,0177</w:t>
            </w:r>
          </w:p>
        </w:tc>
        <w:tc>
          <w:tcPr>
            <w:tcW w:w="497" w:type="pct"/>
            <w:tcBorders>
              <w:top w:val="single" w:sz="12" w:space="0" w:color="auto"/>
              <w:left w:val="nil"/>
              <w:bottom w:val="single" w:sz="12" w:space="0" w:color="auto"/>
              <w:right w:val="single" w:sz="12" w:space="0" w:color="auto"/>
            </w:tcBorders>
            <w:shd w:val="clear" w:color="993300" w:fill="auto"/>
          </w:tcPr>
          <w:p w:rsidR="00AF77C0" w:rsidRDefault="00AF77C0" w:rsidP="00EC1C59">
            <w:pPr>
              <w:autoSpaceDE w:val="0"/>
              <w:autoSpaceDN w:val="0"/>
              <w:adjustRightInd w:val="0"/>
              <w:jc w:val="right"/>
              <w:rPr>
                <w:color w:val="000000"/>
              </w:rPr>
            </w:pPr>
            <w:r>
              <w:rPr>
                <w:color w:val="000000"/>
              </w:rPr>
              <w:t>0,0815</w:t>
            </w:r>
          </w:p>
        </w:tc>
      </w:tr>
      <w:tr w:rsidR="00FA79E5" w:rsidTr="00FA79E5">
        <w:trPr>
          <w:trHeight w:val="324"/>
        </w:trPr>
        <w:tc>
          <w:tcPr>
            <w:tcW w:w="643" w:type="pct"/>
            <w:tcBorders>
              <w:top w:val="nil"/>
              <w:left w:val="single" w:sz="12" w:space="0" w:color="auto"/>
              <w:bottom w:val="nil"/>
              <w:right w:val="single" w:sz="12" w:space="0" w:color="auto"/>
            </w:tcBorders>
          </w:tcPr>
          <w:p w:rsidR="00AF77C0" w:rsidRDefault="00AF77C0" w:rsidP="00EC1C59">
            <w:pPr>
              <w:autoSpaceDE w:val="0"/>
              <w:autoSpaceDN w:val="0"/>
              <w:adjustRightInd w:val="0"/>
              <w:jc w:val="right"/>
              <w:rPr>
                <w:color w:val="000000"/>
              </w:rPr>
            </w:pPr>
          </w:p>
        </w:tc>
        <w:tc>
          <w:tcPr>
            <w:tcW w:w="858" w:type="pct"/>
            <w:tcBorders>
              <w:top w:val="nil"/>
              <w:left w:val="nil"/>
              <w:bottom w:val="nil"/>
              <w:right w:val="single" w:sz="12" w:space="0" w:color="auto"/>
            </w:tcBorders>
          </w:tcPr>
          <w:p w:rsidR="00AF77C0" w:rsidRDefault="00AF77C0" w:rsidP="00EC1C59">
            <w:pPr>
              <w:autoSpaceDE w:val="0"/>
              <w:autoSpaceDN w:val="0"/>
              <w:adjustRightInd w:val="0"/>
              <w:jc w:val="right"/>
              <w:rPr>
                <w:color w:val="000000"/>
              </w:rPr>
            </w:pPr>
          </w:p>
        </w:tc>
        <w:tc>
          <w:tcPr>
            <w:tcW w:w="642" w:type="pct"/>
            <w:tcBorders>
              <w:top w:val="nil"/>
              <w:left w:val="nil"/>
              <w:bottom w:val="nil"/>
              <w:right w:val="single" w:sz="12" w:space="0" w:color="auto"/>
            </w:tcBorders>
          </w:tcPr>
          <w:p w:rsidR="00AF77C0" w:rsidRDefault="00AF77C0" w:rsidP="00EC1C59">
            <w:pPr>
              <w:autoSpaceDE w:val="0"/>
              <w:autoSpaceDN w:val="0"/>
              <w:adjustRightInd w:val="0"/>
              <w:jc w:val="right"/>
              <w:rPr>
                <w:color w:val="000000"/>
              </w:rPr>
            </w:pPr>
          </w:p>
        </w:tc>
        <w:tc>
          <w:tcPr>
            <w:tcW w:w="499" w:type="pct"/>
            <w:tcBorders>
              <w:top w:val="nil"/>
              <w:left w:val="nil"/>
              <w:bottom w:val="single" w:sz="12" w:space="0" w:color="auto"/>
              <w:right w:val="single" w:sz="12" w:space="0" w:color="auto"/>
            </w:tcBorders>
          </w:tcPr>
          <w:p w:rsidR="00AF77C0" w:rsidRDefault="00AF77C0" w:rsidP="00EC1C59">
            <w:pPr>
              <w:autoSpaceDE w:val="0"/>
              <w:autoSpaceDN w:val="0"/>
              <w:adjustRightInd w:val="0"/>
              <w:rPr>
                <w:color w:val="000000"/>
              </w:rPr>
            </w:pPr>
            <w:proofErr w:type="gramStart"/>
            <w:r>
              <w:rPr>
                <w:color w:val="000000"/>
              </w:rPr>
              <w:t>até</w:t>
            </w:r>
            <w:proofErr w:type="gramEnd"/>
            <w:r>
              <w:rPr>
                <w:color w:val="000000"/>
              </w:rPr>
              <w:t xml:space="preserve"> 350 ml</w:t>
            </w:r>
          </w:p>
        </w:tc>
        <w:tc>
          <w:tcPr>
            <w:tcW w:w="366" w:type="pct"/>
            <w:tcBorders>
              <w:top w:val="nil"/>
              <w:left w:val="nil"/>
              <w:bottom w:val="single" w:sz="12" w:space="0" w:color="auto"/>
              <w:right w:val="single" w:sz="12" w:space="0" w:color="auto"/>
            </w:tcBorders>
          </w:tcPr>
          <w:p w:rsidR="00AF77C0" w:rsidRDefault="00AF77C0" w:rsidP="00EC1C59">
            <w:pPr>
              <w:autoSpaceDE w:val="0"/>
              <w:autoSpaceDN w:val="0"/>
              <w:adjustRightInd w:val="0"/>
              <w:jc w:val="right"/>
              <w:rPr>
                <w:color w:val="000000"/>
              </w:rPr>
            </w:pPr>
            <w:r>
              <w:rPr>
                <w:color w:val="000000"/>
              </w:rPr>
              <w:t>0,1568</w:t>
            </w:r>
          </w:p>
        </w:tc>
        <w:tc>
          <w:tcPr>
            <w:tcW w:w="494" w:type="pct"/>
            <w:tcBorders>
              <w:top w:val="nil"/>
              <w:left w:val="nil"/>
              <w:bottom w:val="single" w:sz="12" w:space="0" w:color="auto"/>
              <w:right w:val="single" w:sz="12" w:space="0" w:color="auto"/>
            </w:tcBorders>
          </w:tcPr>
          <w:p w:rsidR="00AF77C0" w:rsidRDefault="00AF77C0" w:rsidP="00EC1C59">
            <w:pPr>
              <w:autoSpaceDE w:val="0"/>
              <w:autoSpaceDN w:val="0"/>
              <w:adjustRightInd w:val="0"/>
              <w:jc w:val="right"/>
              <w:rPr>
                <w:color w:val="000000"/>
              </w:rPr>
            </w:pPr>
            <w:r>
              <w:rPr>
                <w:color w:val="000000"/>
              </w:rPr>
              <w:t>0,0909</w:t>
            </w:r>
          </w:p>
        </w:tc>
        <w:tc>
          <w:tcPr>
            <w:tcW w:w="432" w:type="pct"/>
            <w:tcBorders>
              <w:top w:val="nil"/>
              <w:left w:val="nil"/>
              <w:bottom w:val="single" w:sz="12" w:space="0" w:color="auto"/>
              <w:right w:val="single" w:sz="12" w:space="0" w:color="auto"/>
            </w:tcBorders>
          </w:tcPr>
          <w:p w:rsidR="00AF77C0" w:rsidRDefault="00AF77C0" w:rsidP="00EC1C59">
            <w:pPr>
              <w:autoSpaceDE w:val="0"/>
              <w:autoSpaceDN w:val="0"/>
              <w:adjustRightInd w:val="0"/>
              <w:jc w:val="right"/>
              <w:rPr>
                <w:color w:val="000000"/>
              </w:rPr>
            </w:pPr>
            <w:r>
              <w:rPr>
                <w:color w:val="000000"/>
              </w:rPr>
              <w:t>0,4187</w:t>
            </w:r>
          </w:p>
        </w:tc>
        <w:tc>
          <w:tcPr>
            <w:tcW w:w="569" w:type="pct"/>
            <w:tcBorders>
              <w:top w:val="single" w:sz="12" w:space="0" w:color="auto"/>
              <w:left w:val="nil"/>
              <w:bottom w:val="single" w:sz="12" w:space="0" w:color="auto"/>
              <w:right w:val="single" w:sz="12" w:space="0" w:color="auto"/>
            </w:tcBorders>
            <w:shd w:val="clear" w:color="993300" w:fill="auto"/>
          </w:tcPr>
          <w:p w:rsidR="00AF77C0" w:rsidRDefault="00AF77C0" w:rsidP="00EC1C59">
            <w:pPr>
              <w:autoSpaceDE w:val="0"/>
              <w:autoSpaceDN w:val="0"/>
              <w:adjustRightInd w:val="0"/>
              <w:jc w:val="right"/>
              <w:rPr>
                <w:color w:val="000000"/>
              </w:rPr>
            </w:pPr>
            <w:r>
              <w:rPr>
                <w:color w:val="000000"/>
              </w:rPr>
              <w:t>0,0909</w:t>
            </w:r>
          </w:p>
        </w:tc>
        <w:tc>
          <w:tcPr>
            <w:tcW w:w="497" w:type="pct"/>
            <w:tcBorders>
              <w:top w:val="single" w:sz="12" w:space="0" w:color="auto"/>
              <w:left w:val="nil"/>
              <w:bottom w:val="single" w:sz="12" w:space="0" w:color="auto"/>
              <w:right w:val="single" w:sz="12" w:space="0" w:color="auto"/>
            </w:tcBorders>
            <w:shd w:val="clear" w:color="993300" w:fill="auto"/>
          </w:tcPr>
          <w:p w:rsidR="00AF77C0" w:rsidRDefault="00AF77C0" w:rsidP="00EC1C59">
            <w:pPr>
              <w:autoSpaceDE w:val="0"/>
              <w:autoSpaceDN w:val="0"/>
              <w:adjustRightInd w:val="0"/>
              <w:jc w:val="right"/>
              <w:rPr>
                <w:color w:val="000000"/>
              </w:rPr>
            </w:pPr>
            <w:r>
              <w:rPr>
                <w:color w:val="000000"/>
              </w:rPr>
              <w:t>0,4187</w:t>
            </w:r>
          </w:p>
        </w:tc>
      </w:tr>
      <w:tr w:rsidR="00FA79E5" w:rsidTr="00FA79E5">
        <w:trPr>
          <w:trHeight w:val="324"/>
        </w:trPr>
        <w:tc>
          <w:tcPr>
            <w:tcW w:w="643" w:type="pct"/>
            <w:tcBorders>
              <w:top w:val="nil"/>
              <w:left w:val="single" w:sz="12" w:space="0" w:color="auto"/>
              <w:bottom w:val="nil"/>
              <w:right w:val="single" w:sz="12" w:space="0" w:color="auto"/>
            </w:tcBorders>
          </w:tcPr>
          <w:p w:rsidR="00AF77C0" w:rsidRDefault="00AF77C0" w:rsidP="00EC1C59">
            <w:pPr>
              <w:autoSpaceDE w:val="0"/>
              <w:autoSpaceDN w:val="0"/>
              <w:adjustRightInd w:val="0"/>
              <w:jc w:val="right"/>
              <w:rPr>
                <w:color w:val="000000"/>
              </w:rPr>
            </w:pPr>
          </w:p>
        </w:tc>
        <w:tc>
          <w:tcPr>
            <w:tcW w:w="858" w:type="pct"/>
            <w:tcBorders>
              <w:top w:val="nil"/>
              <w:left w:val="nil"/>
              <w:bottom w:val="nil"/>
              <w:right w:val="single" w:sz="12" w:space="0" w:color="auto"/>
            </w:tcBorders>
          </w:tcPr>
          <w:p w:rsidR="00AF77C0" w:rsidRDefault="00AF77C0" w:rsidP="00EC1C59">
            <w:pPr>
              <w:autoSpaceDE w:val="0"/>
              <w:autoSpaceDN w:val="0"/>
              <w:adjustRightInd w:val="0"/>
              <w:jc w:val="right"/>
              <w:rPr>
                <w:color w:val="000000"/>
              </w:rPr>
            </w:pPr>
          </w:p>
        </w:tc>
        <w:tc>
          <w:tcPr>
            <w:tcW w:w="642" w:type="pct"/>
            <w:tcBorders>
              <w:top w:val="nil"/>
              <w:left w:val="nil"/>
              <w:bottom w:val="nil"/>
              <w:right w:val="single" w:sz="12" w:space="0" w:color="auto"/>
            </w:tcBorders>
          </w:tcPr>
          <w:p w:rsidR="00AF77C0" w:rsidRDefault="00AF77C0" w:rsidP="00EC1C59">
            <w:pPr>
              <w:autoSpaceDE w:val="0"/>
              <w:autoSpaceDN w:val="0"/>
              <w:adjustRightInd w:val="0"/>
              <w:jc w:val="right"/>
              <w:rPr>
                <w:color w:val="000000"/>
              </w:rPr>
            </w:pPr>
          </w:p>
        </w:tc>
        <w:tc>
          <w:tcPr>
            <w:tcW w:w="499" w:type="pct"/>
            <w:tcBorders>
              <w:top w:val="nil"/>
              <w:left w:val="nil"/>
              <w:bottom w:val="single" w:sz="12" w:space="0" w:color="auto"/>
              <w:right w:val="single" w:sz="12" w:space="0" w:color="auto"/>
            </w:tcBorders>
          </w:tcPr>
          <w:p w:rsidR="00AF77C0" w:rsidRDefault="00AF77C0" w:rsidP="00EC1C59">
            <w:pPr>
              <w:autoSpaceDE w:val="0"/>
              <w:autoSpaceDN w:val="0"/>
              <w:adjustRightInd w:val="0"/>
              <w:rPr>
                <w:color w:val="000000"/>
              </w:rPr>
            </w:pPr>
            <w:proofErr w:type="gramStart"/>
            <w:r>
              <w:rPr>
                <w:color w:val="000000"/>
              </w:rPr>
              <w:t>de</w:t>
            </w:r>
            <w:proofErr w:type="gramEnd"/>
            <w:r>
              <w:rPr>
                <w:color w:val="000000"/>
              </w:rPr>
              <w:t xml:space="preserve"> 351 a 600 ml</w:t>
            </w:r>
          </w:p>
        </w:tc>
        <w:tc>
          <w:tcPr>
            <w:tcW w:w="366" w:type="pct"/>
            <w:tcBorders>
              <w:top w:val="nil"/>
              <w:left w:val="nil"/>
              <w:bottom w:val="single" w:sz="12" w:space="0" w:color="auto"/>
              <w:right w:val="single" w:sz="12" w:space="0" w:color="auto"/>
            </w:tcBorders>
          </w:tcPr>
          <w:p w:rsidR="00AF77C0" w:rsidRDefault="00AF77C0" w:rsidP="00EC1C59">
            <w:pPr>
              <w:autoSpaceDE w:val="0"/>
              <w:autoSpaceDN w:val="0"/>
              <w:adjustRightInd w:val="0"/>
              <w:jc w:val="right"/>
              <w:rPr>
                <w:color w:val="000000"/>
              </w:rPr>
            </w:pPr>
            <w:r>
              <w:rPr>
                <w:color w:val="000000"/>
              </w:rPr>
              <w:t>0,112</w:t>
            </w:r>
          </w:p>
        </w:tc>
        <w:tc>
          <w:tcPr>
            <w:tcW w:w="494" w:type="pct"/>
            <w:tcBorders>
              <w:top w:val="nil"/>
              <w:left w:val="nil"/>
              <w:bottom w:val="single" w:sz="12" w:space="0" w:color="auto"/>
              <w:right w:val="single" w:sz="12" w:space="0" w:color="auto"/>
            </w:tcBorders>
          </w:tcPr>
          <w:p w:rsidR="00AF77C0" w:rsidRDefault="00AF77C0" w:rsidP="00EC1C59">
            <w:pPr>
              <w:autoSpaceDE w:val="0"/>
              <w:autoSpaceDN w:val="0"/>
              <w:adjustRightInd w:val="0"/>
              <w:jc w:val="right"/>
              <w:rPr>
                <w:color w:val="000000"/>
              </w:rPr>
            </w:pPr>
            <w:r>
              <w:rPr>
                <w:color w:val="000000"/>
              </w:rPr>
              <w:t>0,065</w:t>
            </w:r>
          </w:p>
        </w:tc>
        <w:tc>
          <w:tcPr>
            <w:tcW w:w="432" w:type="pct"/>
            <w:tcBorders>
              <w:top w:val="nil"/>
              <w:left w:val="nil"/>
              <w:bottom w:val="single" w:sz="12" w:space="0" w:color="auto"/>
              <w:right w:val="single" w:sz="12" w:space="0" w:color="auto"/>
            </w:tcBorders>
          </w:tcPr>
          <w:p w:rsidR="00AF77C0" w:rsidRDefault="00AF77C0" w:rsidP="00EC1C59">
            <w:pPr>
              <w:autoSpaceDE w:val="0"/>
              <w:autoSpaceDN w:val="0"/>
              <w:adjustRightInd w:val="0"/>
              <w:jc w:val="right"/>
              <w:rPr>
                <w:color w:val="000000"/>
              </w:rPr>
            </w:pPr>
            <w:r>
              <w:rPr>
                <w:color w:val="000000"/>
              </w:rPr>
              <w:t>0,299</w:t>
            </w:r>
          </w:p>
        </w:tc>
        <w:tc>
          <w:tcPr>
            <w:tcW w:w="569" w:type="pct"/>
            <w:tcBorders>
              <w:top w:val="single" w:sz="12" w:space="0" w:color="auto"/>
              <w:left w:val="nil"/>
              <w:bottom w:val="single" w:sz="12" w:space="0" w:color="auto"/>
              <w:right w:val="single" w:sz="12" w:space="0" w:color="auto"/>
            </w:tcBorders>
            <w:shd w:val="clear" w:color="993300" w:fill="auto"/>
          </w:tcPr>
          <w:p w:rsidR="00AF77C0" w:rsidRDefault="00AF77C0" w:rsidP="00EC1C59">
            <w:pPr>
              <w:autoSpaceDE w:val="0"/>
              <w:autoSpaceDN w:val="0"/>
              <w:adjustRightInd w:val="0"/>
              <w:jc w:val="right"/>
              <w:rPr>
                <w:color w:val="000000"/>
              </w:rPr>
            </w:pPr>
            <w:r>
              <w:rPr>
                <w:color w:val="000000"/>
              </w:rPr>
              <w:t>0,065</w:t>
            </w:r>
          </w:p>
        </w:tc>
        <w:tc>
          <w:tcPr>
            <w:tcW w:w="497" w:type="pct"/>
            <w:tcBorders>
              <w:top w:val="single" w:sz="12" w:space="0" w:color="auto"/>
              <w:left w:val="nil"/>
              <w:bottom w:val="single" w:sz="12" w:space="0" w:color="auto"/>
              <w:right w:val="single" w:sz="12" w:space="0" w:color="auto"/>
            </w:tcBorders>
            <w:shd w:val="clear" w:color="993300" w:fill="auto"/>
          </w:tcPr>
          <w:p w:rsidR="00AF77C0" w:rsidRDefault="00AF77C0" w:rsidP="00EC1C59">
            <w:pPr>
              <w:autoSpaceDE w:val="0"/>
              <w:autoSpaceDN w:val="0"/>
              <w:adjustRightInd w:val="0"/>
              <w:jc w:val="right"/>
              <w:rPr>
                <w:color w:val="000000"/>
              </w:rPr>
            </w:pPr>
            <w:r>
              <w:rPr>
                <w:color w:val="000000"/>
              </w:rPr>
              <w:t>0,299</w:t>
            </w:r>
          </w:p>
        </w:tc>
      </w:tr>
      <w:tr w:rsidR="00FA79E5" w:rsidTr="00FA79E5">
        <w:trPr>
          <w:trHeight w:val="324"/>
        </w:trPr>
        <w:tc>
          <w:tcPr>
            <w:tcW w:w="643" w:type="pct"/>
            <w:tcBorders>
              <w:top w:val="nil"/>
              <w:left w:val="single" w:sz="12" w:space="0" w:color="auto"/>
              <w:bottom w:val="nil"/>
              <w:right w:val="single" w:sz="12" w:space="0" w:color="auto"/>
            </w:tcBorders>
          </w:tcPr>
          <w:p w:rsidR="00AF77C0" w:rsidRDefault="00AF77C0" w:rsidP="00EC1C59">
            <w:pPr>
              <w:autoSpaceDE w:val="0"/>
              <w:autoSpaceDN w:val="0"/>
              <w:adjustRightInd w:val="0"/>
              <w:jc w:val="right"/>
              <w:rPr>
                <w:color w:val="000000"/>
              </w:rPr>
            </w:pPr>
          </w:p>
        </w:tc>
        <w:tc>
          <w:tcPr>
            <w:tcW w:w="858" w:type="pct"/>
            <w:tcBorders>
              <w:top w:val="nil"/>
              <w:left w:val="nil"/>
              <w:bottom w:val="nil"/>
              <w:right w:val="single" w:sz="12" w:space="0" w:color="auto"/>
            </w:tcBorders>
          </w:tcPr>
          <w:p w:rsidR="00AF77C0" w:rsidRDefault="00AF77C0" w:rsidP="00EC1C59">
            <w:pPr>
              <w:autoSpaceDE w:val="0"/>
              <w:autoSpaceDN w:val="0"/>
              <w:adjustRightInd w:val="0"/>
              <w:jc w:val="right"/>
              <w:rPr>
                <w:color w:val="000000"/>
              </w:rPr>
            </w:pPr>
          </w:p>
        </w:tc>
        <w:tc>
          <w:tcPr>
            <w:tcW w:w="642" w:type="pct"/>
            <w:tcBorders>
              <w:top w:val="nil"/>
              <w:left w:val="nil"/>
              <w:bottom w:val="nil"/>
              <w:right w:val="single" w:sz="12" w:space="0" w:color="auto"/>
            </w:tcBorders>
          </w:tcPr>
          <w:p w:rsidR="00AF77C0" w:rsidRDefault="00AF77C0" w:rsidP="00EC1C59">
            <w:pPr>
              <w:autoSpaceDE w:val="0"/>
              <w:autoSpaceDN w:val="0"/>
              <w:adjustRightInd w:val="0"/>
              <w:rPr>
                <w:color w:val="000000"/>
              </w:rPr>
            </w:pPr>
            <w:r>
              <w:rPr>
                <w:color w:val="000000"/>
              </w:rPr>
              <w:t>PET</w:t>
            </w:r>
          </w:p>
        </w:tc>
        <w:tc>
          <w:tcPr>
            <w:tcW w:w="499" w:type="pct"/>
            <w:tcBorders>
              <w:top w:val="nil"/>
              <w:left w:val="nil"/>
              <w:bottom w:val="single" w:sz="12" w:space="0" w:color="auto"/>
              <w:right w:val="single" w:sz="12" w:space="0" w:color="auto"/>
            </w:tcBorders>
          </w:tcPr>
          <w:p w:rsidR="00AF77C0" w:rsidRDefault="00AF77C0" w:rsidP="00EC1C59">
            <w:pPr>
              <w:autoSpaceDE w:val="0"/>
              <w:autoSpaceDN w:val="0"/>
              <w:adjustRightInd w:val="0"/>
              <w:rPr>
                <w:color w:val="000000"/>
              </w:rPr>
            </w:pPr>
            <w:proofErr w:type="gramStart"/>
            <w:r>
              <w:rPr>
                <w:color w:val="000000"/>
              </w:rPr>
              <w:t>de</w:t>
            </w:r>
            <w:proofErr w:type="gramEnd"/>
            <w:r>
              <w:rPr>
                <w:color w:val="000000"/>
              </w:rPr>
              <w:t xml:space="preserve"> 601 a 1.000 ml</w:t>
            </w:r>
          </w:p>
        </w:tc>
        <w:tc>
          <w:tcPr>
            <w:tcW w:w="366" w:type="pct"/>
            <w:tcBorders>
              <w:top w:val="nil"/>
              <w:left w:val="nil"/>
              <w:bottom w:val="single" w:sz="12" w:space="0" w:color="auto"/>
              <w:right w:val="single" w:sz="12" w:space="0" w:color="auto"/>
            </w:tcBorders>
          </w:tcPr>
          <w:p w:rsidR="00AF77C0" w:rsidRDefault="00AF77C0" w:rsidP="00EC1C59">
            <w:pPr>
              <w:autoSpaceDE w:val="0"/>
              <w:autoSpaceDN w:val="0"/>
              <w:adjustRightInd w:val="0"/>
              <w:jc w:val="right"/>
              <w:rPr>
                <w:color w:val="000000"/>
              </w:rPr>
            </w:pPr>
            <w:r>
              <w:rPr>
                <w:color w:val="000000"/>
              </w:rPr>
              <w:t>0,098</w:t>
            </w:r>
          </w:p>
        </w:tc>
        <w:tc>
          <w:tcPr>
            <w:tcW w:w="494" w:type="pct"/>
            <w:tcBorders>
              <w:top w:val="nil"/>
              <w:left w:val="nil"/>
              <w:bottom w:val="single" w:sz="12" w:space="0" w:color="auto"/>
              <w:right w:val="single" w:sz="12" w:space="0" w:color="auto"/>
            </w:tcBorders>
          </w:tcPr>
          <w:p w:rsidR="00AF77C0" w:rsidRDefault="00AF77C0" w:rsidP="00EC1C59">
            <w:pPr>
              <w:autoSpaceDE w:val="0"/>
              <w:autoSpaceDN w:val="0"/>
              <w:adjustRightInd w:val="0"/>
              <w:jc w:val="right"/>
              <w:rPr>
                <w:color w:val="000000"/>
              </w:rPr>
            </w:pPr>
            <w:r>
              <w:rPr>
                <w:color w:val="000000"/>
              </w:rPr>
              <w:t>0,0568</w:t>
            </w:r>
          </w:p>
        </w:tc>
        <w:tc>
          <w:tcPr>
            <w:tcW w:w="432" w:type="pct"/>
            <w:tcBorders>
              <w:top w:val="nil"/>
              <w:left w:val="nil"/>
              <w:bottom w:val="single" w:sz="12" w:space="0" w:color="auto"/>
              <w:right w:val="single" w:sz="12" w:space="0" w:color="auto"/>
            </w:tcBorders>
          </w:tcPr>
          <w:p w:rsidR="00AF77C0" w:rsidRDefault="00AF77C0" w:rsidP="00EC1C59">
            <w:pPr>
              <w:autoSpaceDE w:val="0"/>
              <w:autoSpaceDN w:val="0"/>
              <w:adjustRightInd w:val="0"/>
              <w:jc w:val="right"/>
              <w:rPr>
                <w:color w:val="000000"/>
              </w:rPr>
            </w:pPr>
            <w:r>
              <w:rPr>
                <w:color w:val="000000"/>
              </w:rPr>
              <w:t>0,2617</w:t>
            </w:r>
          </w:p>
        </w:tc>
        <w:tc>
          <w:tcPr>
            <w:tcW w:w="569" w:type="pct"/>
            <w:tcBorders>
              <w:top w:val="single" w:sz="12" w:space="0" w:color="auto"/>
              <w:left w:val="nil"/>
              <w:bottom w:val="single" w:sz="12" w:space="0" w:color="auto"/>
              <w:right w:val="single" w:sz="12" w:space="0" w:color="auto"/>
            </w:tcBorders>
            <w:shd w:val="clear" w:color="993300" w:fill="auto"/>
          </w:tcPr>
          <w:p w:rsidR="00AF77C0" w:rsidRDefault="00AF77C0" w:rsidP="00EC1C59">
            <w:pPr>
              <w:autoSpaceDE w:val="0"/>
              <w:autoSpaceDN w:val="0"/>
              <w:adjustRightInd w:val="0"/>
              <w:jc w:val="right"/>
              <w:rPr>
                <w:color w:val="000000"/>
              </w:rPr>
            </w:pPr>
            <w:r>
              <w:rPr>
                <w:color w:val="000000"/>
              </w:rPr>
              <w:t>0,0568</w:t>
            </w:r>
          </w:p>
        </w:tc>
        <w:tc>
          <w:tcPr>
            <w:tcW w:w="497" w:type="pct"/>
            <w:tcBorders>
              <w:top w:val="single" w:sz="12" w:space="0" w:color="auto"/>
              <w:left w:val="nil"/>
              <w:bottom w:val="single" w:sz="12" w:space="0" w:color="auto"/>
              <w:right w:val="single" w:sz="12" w:space="0" w:color="auto"/>
            </w:tcBorders>
            <w:shd w:val="clear" w:color="993300" w:fill="auto"/>
          </w:tcPr>
          <w:p w:rsidR="00AF77C0" w:rsidRDefault="00AF77C0" w:rsidP="00EC1C59">
            <w:pPr>
              <w:autoSpaceDE w:val="0"/>
              <w:autoSpaceDN w:val="0"/>
              <w:adjustRightInd w:val="0"/>
              <w:jc w:val="right"/>
              <w:rPr>
                <w:color w:val="000000"/>
              </w:rPr>
            </w:pPr>
            <w:r>
              <w:rPr>
                <w:color w:val="000000"/>
              </w:rPr>
              <w:t>0,2617</w:t>
            </w:r>
          </w:p>
        </w:tc>
      </w:tr>
      <w:tr w:rsidR="00FA79E5" w:rsidTr="00FA79E5">
        <w:trPr>
          <w:trHeight w:val="324"/>
        </w:trPr>
        <w:tc>
          <w:tcPr>
            <w:tcW w:w="643" w:type="pct"/>
            <w:tcBorders>
              <w:top w:val="nil"/>
              <w:left w:val="single" w:sz="12" w:space="0" w:color="auto"/>
              <w:bottom w:val="nil"/>
              <w:right w:val="single" w:sz="12" w:space="0" w:color="auto"/>
            </w:tcBorders>
          </w:tcPr>
          <w:p w:rsidR="00AF77C0" w:rsidRDefault="00AF77C0" w:rsidP="00EC1C59">
            <w:pPr>
              <w:autoSpaceDE w:val="0"/>
              <w:autoSpaceDN w:val="0"/>
              <w:adjustRightInd w:val="0"/>
              <w:jc w:val="right"/>
              <w:rPr>
                <w:color w:val="000000"/>
              </w:rPr>
            </w:pPr>
          </w:p>
        </w:tc>
        <w:tc>
          <w:tcPr>
            <w:tcW w:w="858" w:type="pct"/>
            <w:tcBorders>
              <w:top w:val="nil"/>
              <w:left w:val="nil"/>
              <w:bottom w:val="nil"/>
              <w:right w:val="single" w:sz="12" w:space="0" w:color="auto"/>
            </w:tcBorders>
          </w:tcPr>
          <w:p w:rsidR="00AF77C0" w:rsidRDefault="00AF77C0" w:rsidP="00EC1C59">
            <w:pPr>
              <w:autoSpaceDE w:val="0"/>
              <w:autoSpaceDN w:val="0"/>
              <w:adjustRightInd w:val="0"/>
              <w:jc w:val="right"/>
              <w:rPr>
                <w:color w:val="000000"/>
              </w:rPr>
            </w:pPr>
          </w:p>
        </w:tc>
        <w:tc>
          <w:tcPr>
            <w:tcW w:w="642" w:type="pct"/>
            <w:tcBorders>
              <w:top w:val="nil"/>
              <w:left w:val="nil"/>
              <w:bottom w:val="nil"/>
              <w:right w:val="single" w:sz="12" w:space="0" w:color="auto"/>
            </w:tcBorders>
          </w:tcPr>
          <w:p w:rsidR="00AF77C0" w:rsidRDefault="00AF77C0" w:rsidP="00EC1C59">
            <w:pPr>
              <w:autoSpaceDE w:val="0"/>
              <w:autoSpaceDN w:val="0"/>
              <w:adjustRightInd w:val="0"/>
              <w:jc w:val="right"/>
              <w:rPr>
                <w:color w:val="000000"/>
              </w:rPr>
            </w:pPr>
          </w:p>
        </w:tc>
        <w:tc>
          <w:tcPr>
            <w:tcW w:w="499" w:type="pct"/>
            <w:tcBorders>
              <w:top w:val="nil"/>
              <w:left w:val="nil"/>
              <w:bottom w:val="single" w:sz="12" w:space="0" w:color="auto"/>
              <w:right w:val="single" w:sz="12" w:space="0" w:color="auto"/>
            </w:tcBorders>
          </w:tcPr>
          <w:p w:rsidR="00AF77C0" w:rsidRDefault="00AF77C0" w:rsidP="00EC1C59">
            <w:pPr>
              <w:autoSpaceDE w:val="0"/>
              <w:autoSpaceDN w:val="0"/>
              <w:adjustRightInd w:val="0"/>
              <w:rPr>
                <w:color w:val="000000"/>
              </w:rPr>
            </w:pPr>
            <w:proofErr w:type="gramStart"/>
            <w:r>
              <w:rPr>
                <w:color w:val="000000"/>
              </w:rPr>
              <w:t>de</w:t>
            </w:r>
            <w:proofErr w:type="gramEnd"/>
            <w:r>
              <w:rPr>
                <w:color w:val="000000"/>
              </w:rPr>
              <w:t xml:space="preserve"> 1.001 a 1.500 ml</w:t>
            </w:r>
          </w:p>
        </w:tc>
        <w:tc>
          <w:tcPr>
            <w:tcW w:w="366" w:type="pct"/>
            <w:tcBorders>
              <w:top w:val="nil"/>
              <w:left w:val="nil"/>
              <w:bottom w:val="single" w:sz="12" w:space="0" w:color="auto"/>
              <w:right w:val="single" w:sz="12" w:space="0" w:color="auto"/>
            </w:tcBorders>
          </w:tcPr>
          <w:p w:rsidR="00AF77C0" w:rsidRDefault="00AF77C0" w:rsidP="00EC1C59">
            <w:pPr>
              <w:autoSpaceDE w:val="0"/>
              <w:autoSpaceDN w:val="0"/>
              <w:adjustRightInd w:val="0"/>
              <w:jc w:val="right"/>
              <w:rPr>
                <w:color w:val="000000"/>
              </w:rPr>
            </w:pPr>
            <w:r>
              <w:rPr>
                <w:color w:val="000000"/>
              </w:rPr>
              <w:t>0,0868</w:t>
            </w:r>
          </w:p>
        </w:tc>
        <w:tc>
          <w:tcPr>
            <w:tcW w:w="494" w:type="pct"/>
            <w:tcBorders>
              <w:top w:val="nil"/>
              <w:left w:val="nil"/>
              <w:bottom w:val="single" w:sz="12" w:space="0" w:color="auto"/>
              <w:right w:val="single" w:sz="12" w:space="0" w:color="auto"/>
            </w:tcBorders>
          </w:tcPr>
          <w:p w:rsidR="00AF77C0" w:rsidRDefault="00AF77C0" w:rsidP="00EC1C59">
            <w:pPr>
              <w:autoSpaceDE w:val="0"/>
              <w:autoSpaceDN w:val="0"/>
              <w:adjustRightInd w:val="0"/>
              <w:jc w:val="right"/>
              <w:rPr>
                <w:color w:val="000000"/>
              </w:rPr>
            </w:pPr>
            <w:r>
              <w:rPr>
                <w:color w:val="000000"/>
              </w:rPr>
              <w:t>0,0503</w:t>
            </w:r>
          </w:p>
        </w:tc>
        <w:tc>
          <w:tcPr>
            <w:tcW w:w="432" w:type="pct"/>
            <w:tcBorders>
              <w:top w:val="nil"/>
              <w:left w:val="nil"/>
              <w:bottom w:val="single" w:sz="12" w:space="0" w:color="auto"/>
              <w:right w:val="single" w:sz="12" w:space="0" w:color="auto"/>
            </w:tcBorders>
          </w:tcPr>
          <w:p w:rsidR="00AF77C0" w:rsidRDefault="00AF77C0" w:rsidP="00EC1C59">
            <w:pPr>
              <w:autoSpaceDE w:val="0"/>
              <w:autoSpaceDN w:val="0"/>
              <w:adjustRightInd w:val="0"/>
              <w:jc w:val="right"/>
              <w:rPr>
                <w:color w:val="000000"/>
              </w:rPr>
            </w:pPr>
            <w:r>
              <w:rPr>
                <w:color w:val="000000"/>
              </w:rPr>
              <w:t>0,2318</w:t>
            </w:r>
          </w:p>
        </w:tc>
        <w:tc>
          <w:tcPr>
            <w:tcW w:w="569" w:type="pct"/>
            <w:tcBorders>
              <w:top w:val="single" w:sz="12" w:space="0" w:color="auto"/>
              <w:left w:val="nil"/>
              <w:bottom w:val="single" w:sz="12" w:space="0" w:color="auto"/>
              <w:right w:val="single" w:sz="12" w:space="0" w:color="auto"/>
            </w:tcBorders>
            <w:shd w:val="clear" w:color="993300" w:fill="auto"/>
          </w:tcPr>
          <w:p w:rsidR="00AF77C0" w:rsidRDefault="00AF77C0" w:rsidP="00EC1C59">
            <w:pPr>
              <w:autoSpaceDE w:val="0"/>
              <w:autoSpaceDN w:val="0"/>
              <w:adjustRightInd w:val="0"/>
              <w:jc w:val="right"/>
              <w:rPr>
                <w:color w:val="000000"/>
              </w:rPr>
            </w:pPr>
            <w:r>
              <w:rPr>
                <w:color w:val="000000"/>
              </w:rPr>
              <w:t>0,0503</w:t>
            </w:r>
          </w:p>
        </w:tc>
        <w:tc>
          <w:tcPr>
            <w:tcW w:w="497" w:type="pct"/>
            <w:tcBorders>
              <w:top w:val="single" w:sz="12" w:space="0" w:color="auto"/>
              <w:left w:val="nil"/>
              <w:bottom w:val="single" w:sz="12" w:space="0" w:color="auto"/>
              <w:right w:val="single" w:sz="12" w:space="0" w:color="auto"/>
            </w:tcBorders>
            <w:shd w:val="clear" w:color="993300" w:fill="auto"/>
          </w:tcPr>
          <w:p w:rsidR="00AF77C0" w:rsidRDefault="00AF77C0" w:rsidP="00EC1C59">
            <w:pPr>
              <w:autoSpaceDE w:val="0"/>
              <w:autoSpaceDN w:val="0"/>
              <w:adjustRightInd w:val="0"/>
              <w:jc w:val="right"/>
              <w:rPr>
                <w:color w:val="000000"/>
              </w:rPr>
            </w:pPr>
            <w:r>
              <w:rPr>
                <w:color w:val="000000"/>
              </w:rPr>
              <w:t>0,2318</w:t>
            </w:r>
          </w:p>
        </w:tc>
      </w:tr>
      <w:tr w:rsidR="00FA79E5" w:rsidTr="00FA79E5">
        <w:trPr>
          <w:trHeight w:val="324"/>
        </w:trPr>
        <w:tc>
          <w:tcPr>
            <w:tcW w:w="643" w:type="pct"/>
            <w:tcBorders>
              <w:top w:val="nil"/>
              <w:left w:val="single" w:sz="12" w:space="0" w:color="auto"/>
              <w:bottom w:val="nil"/>
              <w:right w:val="single" w:sz="12" w:space="0" w:color="auto"/>
            </w:tcBorders>
          </w:tcPr>
          <w:p w:rsidR="00AF77C0" w:rsidRDefault="00AF77C0" w:rsidP="00EC1C59">
            <w:pPr>
              <w:autoSpaceDE w:val="0"/>
              <w:autoSpaceDN w:val="0"/>
              <w:adjustRightInd w:val="0"/>
              <w:rPr>
                <w:color w:val="000000"/>
              </w:rPr>
            </w:pPr>
            <w:r>
              <w:rPr>
                <w:color w:val="000000"/>
              </w:rPr>
              <w:t>Energético</w:t>
            </w:r>
          </w:p>
        </w:tc>
        <w:tc>
          <w:tcPr>
            <w:tcW w:w="858" w:type="pct"/>
            <w:tcBorders>
              <w:top w:val="nil"/>
              <w:left w:val="nil"/>
              <w:bottom w:val="nil"/>
              <w:right w:val="single" w:sz="12" w:space="0" w:color="auto"/>
            </w:tcBorders>
          </w:tcPr>
          <w:p w:rsidR="00AF77C0" w:rsidRDefault="00AF77C0" w:rsidP="00EC1C59">
            <w:pPr>
              <w:autoSpaceDE w:val="0"/>
              <w:autoSpaceDN w:val="0"/>
              <w:adjustRightInd w:val="0"/>
              <w:rPr>
                <w:color w:val="000000"/>
              </w:rPr>
            </w:pPr>
            <w:r>
              <w:rPr>
                <w:color w:val="000000"/>
              </w:rPr>
              <w:t>2202.90.00 Ex 05</w:t>
            </w:r>
          </w:p>
        </w:tc>
        <w:tc>
          <w:tcPr>
            <w:tcW w:w="642" w:type="pct"/>
            <w:tcBorders>
              <w:top w:val="nil"/>
              <w:left w:val="nil"/>
              <w:bottom w:val="single" w:sz="12" w:space="0" w:color="auto"/>
              <w:right w:val="single" w:sz="12" w:space="0" w:color="auto"/>
            </w:tcBorders>
          </w:tcPr>
          <w:p w:rsidR="00AF77C0" w:rsidRDefault="00AF77C0" w:rsidP="00EC1C59">
            <w:pPr>
              <w:autoSpaceDE w:val="0"/>
              <w:autoSpaceDN w:val="0"/>
              <w:adjustRightInd w:val="0"/>
              <w:jc w:val="right"/>
              <w:rPr>
                <w:color w:val="000000"/>
              </w:rPr>
            </w:pPr>
          </w:p>
        </w:tc>
        <w:tc>
          <w:tcPr>
            <w:tcW w:w="499" w:type="pct"/>
            <w:tcBorders>
              <w:top w:val="nil"/>
              <w:left w:val="nil"/>
              <w:bottom w:val="single" w:sz="12" w:space="0" w:color="auto"/>
              <w:right w:val="single" w:sz="12" w:space="0" w:color="auto"/>
            </w:tcBorders>
          </w:tcPr>
          <w:p w:rsidR="00AF77C0" w:rsidRDefault="00AF77C0" w:rsidP="00EC1C59">
            <w:pPr>
              <w:autoSpaceDE w:val="0"/>
              <w:autoSpaceDN w:val="0"/>
              <w:adjustRightInd w:val="0"/>
              <w:rPr>
                <w:color w:val="000000"/>
              </w:rPr>
            </w:pPr>
            <w:proofErr w:type="gramStart"/>
            <w:r>
              <w:rPr>
                <w:color w:val="000000"/>
              </w:rPr>
              <w:t>acima</w:t>
            </w:r>
            <w:proofErr w:type="gramEnd"/>
            <w:r>
              <w:rPr>
                <w:color w:val="000000"/>
              </w:rPr>
              <w:t xml:space="preserve"> de 1.500 ml</w:t>
            </w:r>
          </w:p>
        </w:tc>
        <w:tc>
          <w:tcPr>
            <w:tcW w:w="366" w:type="pct"/>
            <w:tcBorders>
              <w:top w:val="nil"/>
              <w:left w:val="nil"/>
              <w:bottom w:val="single" w:sz="12" w:space="0" w:color="auto"/>
              <w:right w:val="single" w:sz="12" w:space="0" w:color="auto"/>
            </w:tcBorders>
          </w:tcPr>
          <w:p w:rsidR="00AF77C0" w:rsidRDefault="00AF77C0" w:rsidP="00EC1C59">
            <w:pPr>
              <w:autoSpaceDE w:val="0"/>
              <w:autoSpaceDN w:val="0"/>
              <w:adjustRightInd w:val="0"/>
              <w:jc w:val="right"/>
              <w:rPr>
                <w:color w:val="000000"/>
              </w:rPr>
            </w:pPr>
            <w:r>
              <w:rPr>
                <w:color w:val="000000"/>
              </w:rPr>
              <w:t>0,0784</w:t>
            </w:r>
          </w:p>
        </w:tc>
        <w:tc>
          <w:tcPr>
            <w:tcW w:w="494" w:type="pct"/>
            <w:tcBorders>
              <w:top w:val="nil"/>
              <w:left w:val="nil"/>
              <w:bottom w:val="single" w:sz="12" w:space="0" w:color="auto"/>
              <w:right w:val="single" w:sz="12" w:space="0" w:color="auto"/>
            </w:tcBorders>
          </w:tcPr>
          <w:p w:rsidR="00AF77C0" w:rsidRDefault="00AF77C0" w:rsidP="00EC1C59">
            <w:pPr>
              <w:autoSpaceDE w:val="0"/>
              <w:autoSpaceDN w:val="0"/>
              <w:adjustRightInd w:val="0"/>
              <w:jc w:val="right"/>
              <w:rPr>
                <w:color w:val="000000"/>
              </w:rPr>
            </w:pPr>
            <w:r>
              <w:rPr>
                <w:color w:val="000000"/>
              </w:rPr>
              <w:t>0,0455</w:t>
            </w:r>
          </w:p>
        </w:tc>
        <w:tc>
          <w:tcPr>
            <w:tcW w:w="432" w:type="pct"/>
            <w:tcBorders>
              <w:top w:val="nil"/>
              <w:left w:val="nil"/>
              <w:bottom w:val="single" w:sz="12" w:space="0" w:color="auto"/>
              <w:right w:val="single" w:sz="12" w:space="0" w:color="auto"/>
            </w:tcBorders>
          </w:tcPr>
          <w:p w:rsidR="00AF77C0" w:rsidRDefault="00AF77C0" w:rsidP="00EC1C59">
            <w:pPr>
              <w:autoSpaceDE w:val="0"/>
              <w:autoSpaceDN w:val="0"/>
              <w:adjustRightInd w:val="0"/>
              <w:jc w:val="right"/>
              <w:rPr>
                <w:color w:val="000000"/>
              </w:rPr>
            </w:pPr>
            <w:r>
              <w:rPr>
                <w:color w:val="000000"/>
              </w:rPr>
              <w:t>0,2093</w:t>
            </w:r>
          </w:p>
        </w:tc>
        <w:tc>
          <w:tcPr>
            <w:tcW w:w="569" w:type="pct"/>
            <w:tcBorders>
              <w:top w:val="single" w:sz="12" w:space="0" w:color="auto"/>
              <w:left w:val="nil"/>
              <w:bottom w:val="single" w:sz="12" w:space="0" w:color="auto"/>
              <w:right w:val="single" w:sz="12" w:space="0" w:color="auto"/>
            </w:tcBorders>
            <w:shd w:val="clear" w:color="993300" w:fill="auto"/>
          </w:tcPr>
          <w:p w:rsidR="00AF77C0" w:rsidRDefault="00AF77C0" w:rsidP="00EC1C59">
            <w:pPr>
              <w:autoSpaceDE w:val="0"/>
              <w:autoSpaceDN w:val="0"/>
              <w:adjustRightInd w:val="0"/>
              <w:jc w:val="right"/>
              <w:rPr>
                <w:color w:val="000000"/>
              </w:rPr>
            </w:pPr>
            <w:r>
              <w:rPr>
                <w:color w:val="000000"/>
              </w:rPr>
              <w:t>0,0455</w:t>
            </w:r>
          </w:p>
        </w:tc>
        <w:tc>
          <w:tcPr>
            <w:tcW w:w="497" w:type="pct"/>
            <w:tcBorders>
              <w:top w:val="single" w:sz="12" w:space="0" w:color="auto"/>
              <w:left w:val="nil"/>
              <w:bottom w:val="single" w:sz="12" w:space="0" w:color="auto"/>
              <w:right w:val="single" w:sz="12" w:space="0" w:color="auto"/>
            </w:tcBorders>
            <w:shd w:val="clear" w:color="993300" w:fill="auto"/>
          </w:tcPr>
          <w:p w:rsidR="00AF77C0" w:rsidRDefault="00AF77C0" w:rsidP="00EC1C59">
            <w:pPr>
              <w:autoSpaceDE w:val="0"/>
              <w:autoSpaceDN w:val="0"/>
              <w:adjustRightInd w:val="0"/>
              <w:jc w:val="right"/>
              <w:rPr>
                <w:color w:val="000000"/>
              </w:rPr>
            </w:pPr>
            <w:r>
              <w:rPr>
                <w:color w:val="000000"/>
              </w:rPr>
              <w:t>0,2093</w:t>
            </w:r>
          </w:p>
        </w:tc>
      </w:tr>
      <w:tr w:rsidR="00FA79E5" w:rsidTr="00FA79E5">
        <w:trPr>
          <w:trHeight w:val="324"/>
        </w:trPr>
        <w:tc>
          <w:tcPr>
            <w:tcW w:w="643" w:type="pct"/>
            <w:tcBorders>
              <w:top w:val="nil"/>
              <w:left w:val="single" w:sz="12" w:space="0" w:color="auto"/>
              <w:bottom w:val="nil"/>
              <w:right w:val="single" w:sz="12" w:space="0" w:color="auto"/>
            </w:tcBorders>
          </w:tcPr>
          <w:p w:rsidR="00AF77C0" w:rsidRDefault="00AF77C0" w:rsidP="00EC1C59">
            <w:pPr>
              <w:autoSpaceDE w:val="0"/>
              <w:autoSpaceDN w:val="0"/>
              <w:adjustRightInd w:val="0"/>
              <w:jc w:val="right"/>
              <w:rPr>
                <w:color w:val="000000"/>
              </w:rPr>
            </w:pPr>
          </w:p>
        </w:tc>
        <w:tc>
          <w:tcPr>
            <w:tcW w:w="858" w:type="pct"/>
            <w:tcBorders>
              <w:top w:val="nil"/>
              <w:left w:val="nil"/>
              <w:bottom w:val="nil"/>
              <w:right w:val="single" w:sz="12" w:space="0" w:color="auto"/>
            </w:tcBorders>
          </w:tcPr>
          <w:p w:rsidR="00AF77C0" w:rsidRDefault="00AF77C0" w:rsidP="00EC1C59">
            <w:pPr>
              <w:autoSpaceDE w:val="0"/>
              <w:autoSpaceDN w:val="0"/>
              <w:adjustRightInd w:val="0"/>
              <w:jc w:val="right"/>
              <w:rPr>
                <w:color w:val="000000"/>
              </w:rPr>
            </w:pPr>
          </w:p>
        </w:tc>
        <w:tc>
          <w:tcPr>
            <w:tcW w:w="642" w:type="pct"/>
            <w:tcBorders>
              <w:top w:val="nil"/>
              <w:left w:val="nil"/>
              <w:bottom w:val="nil"/>
              <w:right w:val="single" w:sz="12" w:space="0" w:color="auto"/>
            </w:tcBorders>
          </w:tcPr>
          <w:p w:rsidR="00AF77C0" w:rsidRDefault="00AF77C0" w:rsidP="00EC1C59">
            <w:pPr>
              <w:autoSpaceDE w:val="0"/>
              <w:autoSpaceDN w:val="0"/>
              <w:adjustRightInd w:val="0"/>
              <w:jc w:val="right"/>
              <w:rPr>
                <w:color w:val="000000"/>
              </w:rPr>
            </w:pPr>
          </w:p>
        </w:tc>
        <w:tc>
          <w:tcPr>
            <w:tcW w:w="499" w:type="pct"/>
            <w:tcBorders>
              <w:top w:val="nil"/>
              <w:left w:val="nil"/>
              <w:bottom w:val="single" w:sz="12" w:space="0" w:color="auto"/>
              <w:right w:val="single" w:sz="12" w:space="0" w:color="auto"/>
            </w:tcBorders>
          </w:tcPr>
          <w:p w:rsidR="00AF77C0" w:rsidRDefault="00AF77C0" w:rsidP="00EC1C59">
            <w:pPr>
              <w:autoSpaceDE w:val="0"/>
              <w:autoSpaceDN w:val="0"/>
              <w:adjustRightInd w:val="0"/>
              <w:rPr>
                <w:color w:val="000000"/>
              </w:rPr>
            </w:pPr>
            <w:proofErr w:type="gramStart"/>
            <w:r>
              <w:rPr>
                <w:color w:val="000000"/>
              </w:rPr>
              <w:t>até</w:t>
            </w:r>
            <w:proofErr w:type="gramEnd"/>
            <w:r>
              <w:rPr>
                <w:color w:val="000000"/>
              </w:rPr>
              <w:t xml:space="preserve"> 350 ml</w:t>
            </w:r>
          </w:p>
        </w:tc>
        <w:tc>
          <w:tcPr>
            <w:tcW w:w="366" w:type="pct"/>
            <w:tcBorders>
              <w:top w:val="nil"/>
              <w:left w:val="nil"/>
              <w:bottom w:val="single" w:sz="12" w:space="0" w:color="auto"/>
              <w:right w:val="single" w:sz="12" w:space="0" w:color="auto"/>
            </w:tcBorders>
          </w:tcPr>
          <w:p w:rsidR="00AF77C0" w:rsidRDefault="00AF77C0" w:rsidP="00EC1C59">
            <w:pPr>
              <w:autoSpaceDE w:val="0"/>
              <w:autoSpaceDN w:val="0"/>
              <w:adjustRightInd w:val="0"/>
              <w:jc w:val="right"/>
              <w:rPr>
                <w:color w:val="000000"/>
              </w:rPr>
            </w:pPr>
            <w:r>
              <w:rPr>
                <w:color w:val="000000"/>
              </w:rPr>
              <w:t>0,1904</w:t>
            </w:r>
          </w:p>
        </w:tc>
        <w:tc>
          <w:tcPr>
            <w:tcW w:w="494" w:type="pct"/>
            <w:tcBorders>
              <w:top w:val="nil"/>
              <w:left w:val="nil"/>
              <w:bottom w:val="single" w:sz="12" w:space="0" w:color="auto"/>
              <w:right w:val="single" w:sz="12" w:space="0" w:color="auto"/>
            </w:tcBorders>
          </w:tcPr>
          <w:p w:rsidR="00AF77C0" w:rsidRDefault="00AF77C0" w:rsidP="00EC1C59">
            <w:pPr>
              <w:autoSpaceDE w:val="0"/>
              <w:autoSpaceDN w:val="0"/>
              <w:adjustRightInd w:val="0"/>
              <w:jc w:val="right"/>
              <w:rPr>
                <w:color w:val="000000"/>
              </w:rPr>
            </w:pPr>
            <w:r>
              <w:rPr>
                <w:color w:val="000000"/>
              </w:rPr>
              <w:t>0,1104</w:t>
            </w:r>
          </w:p>
        </w:tc>
        <w:tc>
          <w:tcPr>
            <w:tcW w:w="432" w:type="pct"/>
            <w:tcBorders>
              <w:top w:val="nil"/>
              <w:left w:val="nil"/>
              <w:bottom w:val="single" w:sz="12" w:space="0" w:color="auto"/>
              <w:right w:val="single" w:sz="12" w:space="0" w:color="auto"/>
            </w:tcBorders>
          </w:tcPr>
          <w:p w:rsidR="00AF77C0" w:rsidRDefault="00AF77C0" w:rsidP="00EC1C59">
            <w:pPr>
              <w:autoSpaceDE w:val="0"/>
              <w:autoSpaceDN w:val="0"/>
              <w:adjustRightInd w:val="0"/>
              <w:jc w:val="right"/>
              <w:rPr>
                <w:color w:val="000000"/>
              </w:rPr>
            </w:pPr>
            <w:r>
              <w:rPr>
                <w:color w:val="000000"/>
              </w:rPr>
              <w:t>0,5084</w:t>
            </w:r>
          </w:p>
        </w:tc>
        <w:tc>
          <w:tcPr>
            <w:tcW w:w="569" w:type="pct"/>
            <w:tcBorders>
              <w:top w:val="single" w:sz="12" w:space="0" w:color="auto"/>
              <w:left w:val="nil"/>
              <w:bottom w:val="single" w:sz="12" w:space="0" w:color="auto"/>
              <w:right w:val="single" w:sz="12" w:space="0" w:color="auto"/>
            </w:tcBorders>
            <w:shd w:val="clear" w:color="993300" w:fill="auto"/>
          </w:tcPr>
          <w:p w:rsidR="00AF77C0" w:rsidRDefault="00AF77C0" w:rsidP="00EC1C59">
            <w:pPr>
              <w:autoSpaceDE w:val="0"/>
              <w:autoSpaceDN w:val="0"/>
              <w:adjustRightInd w:val="0"/>
              <w:jc w:val="right"/>
              <w:rPr>
                <w:color w:val="000000"/>
              </w:rPr>
            </w:pPr>
            <w:r>
              <w:rPr>
                <w:color w:val="000000"/>
              </w:rPr>
              <w:t>0,1104</w:t>
            </w:r>
          </w:p>
        </w:tc>
        <w:tc>
          <w:tcPr>
            <w:tcW w:w="497" w:type="pct"/>
            <w:tcBorders>
              <w:top w:val="single" w:sz="12" w:space="0" w:color="auto"/>
              <w:left w:val="nil"/>
              <w:bottom w:val="single" w:sz="12" w:space="0" w:color="auto"/>
              <w:right w:val="single" w:sz="12" w:space="0" w:color="auto"/>
            </w:tcBorders>
            <w:shd w:val="clear" w:color="993300" w:fill="auto"/>
          </w:tcPr>
          <w:p w:rsidR="00AF77C0" w:rsidRDefault="00AF77C0" w:rsidP="00EC1C59">
            <w:pPr>
              <w:autoSpaceDE w:val="0"/>
              <w:autoSpaceDN w:val="0"/>
              <w:adjustRightInd w:val="0"/>
              <w:jc w:val="right"/>
              <w:rPr>
                <w:color w:val="000000"/>
              </w:rPr>
            </w:pPr>
            <w:r>
              <w:rPr>
                <w:color w:val="000000"/>
              </w:rPr>
              <w:t>0,5084</w:t>
            </w:r>
          </w:p>
        </w:tc>
      </w:tr>
      <w:tr w:rsidR="00FA79E5" w:rsidTr="00FA79E5">
        <w:trPr>
          <w:trHeight w:val="324"/>
        </w:trPr>
        <w:tc>
          <w:tcPr>
            <w:tcW w:w="643" w:type="pct"/>
            <w:tcBorders>
              <w:top w:val="nil"/>
              <w:left w:val="single" w:sz="12" w:space="0" w:color="auto"/>
              <w:bottom w:val="nil"/>
              <w:right w:val="single" w:sz="12" w:space="0" w:color="auto"/>
            </w:tcBorders>
          </w:tcPr>
          <w:p w:rsidR="00AF77C0" w:rsidRDefault="00AF77C0" w:rsidP="00EC1C59">
            <w:pPr>
              <w:autoSpaceDE w:val="0"/>
              <w:autoSpaceDN w:val="0"/>
              <w:adjustRightInd w:val="0"/>
              <w:jc w:val="right"/>
              <w:rPr>
                <w:color w:val="000000"/>
              </w:rPr>
            </w:pPr>
          </w:p>
        </w:tc>
        <w:tc>
          <w:tcPr>
            <w:tcW w:w="858" w:type="pct"/>
            <w:tcBorders>
              <w:top w:val="nil"/>
              <w:left w:val="nil"/>
              <w:bottom w:val="nil"/>
              <w:right w:val="single" w:sz="12" w:space="0" w:color="auto"/>
            </w:tcBorders>
          </w:tcPr>
          <w:p w:rsidR="00AF77C0" w:rsidRDefault="00AF77C0" w:rsidP="00EC1C59">
            <w:pPr>
              <w:autoSpaceDE w:val="0"/>
              <w:autoSpaceDN w:val="0"/>
              <w:adjustRightInd w:val="0"/>
              <w:jc w:val="right"/>
              <w:rPr>
                <w:color w:val="000000"/>
              </w:rPr>
            </w:pPr>
          </w:p>
        </w:tc>
        <w:tc>
          <w:tcPr>
            <w:tcW w:w="642" w:type="pct"/>
            <w:tcBorders>
              <w:top w:val="nil"/>
              <w:left w:val="nil"/>
              <w:bottom w:val="nil"/>
              <w:right w:val="single" w:sz="12" w:space="0" w:color="auto"/>
            </w:tcBorders>
          </w:tcPr>
          <w:p w:rsidR="00AF77C0" w:rsidRDefault="00AF77C0" w:rsidP="00EC1C59">
            <w:pPr>
              <w:autoSpaceDE w:val="0"/>
              <w:autoSpaceDN w:val="0"/>
              <w:adjustRightInd w:val="0"/>
              <w:rPr>
                <w:color w:val="000000"/>
              </w:rPr>
            </w:pPr>
            <w:r>
              <w:rPr>
                <w:color w:val="000000"/>
              </w:rPr>
              <w:t>Lata</w:t>
            </w:r>
          </w:p>
        </w:tc>
        <w:tc>
          <w:tcPr>
            <w:tcW w:w="499" w:type="pct"/>
            <w:tcBorders>
              <w:top w:val="nil"/>
              <w:left w:val="nil"/>
              <w:bottom w:val="single" w:sz="12" w:space="0" w:color="auto"/>
              <w:right w:val="single" w:sz="12" w:space="0" w:color="auto"/>
            </w:tcBorders>
          </w:tcPr>
          <w:p w:rsidR="00AF77C0" w:rsidRDefault="00AF77C0" w:rsidP="00EC1C59">
            <w:pPr>
              <w:autoSpaceDE w:val="0"/>
              <w:autoSpaceDN w:val="0"/>
              <w:adjustRightInd w:val="0"/>
              <w:rPr>
                <w:color w:val="000000"/>
              </w:rPr>
            </w:pPr>
            <w:proofErr w:type="gramStart"/>
            <w:r>
              <w:rPr>
                <w:color w:val="000000"/>
              </w:rPr>
              <w:t>de</w:t>
            </w:r>
            <w:proofErr w:type="gramEnd"/>
            <w:r>
              <w:rPr>
                <w:color w:val="000000"/>
              </w:rPr>
              <w:t xml:space="preserve"> 351 a 500 ml</w:t>
            </w:r>
          </w:p>
        </w:tc>
        <w:tc>
          <w:tcPr>
            <w:tcW w:w="366" w:type="pct"/>
            <w:tcBorders>
              <w:top w:val="nil"/>
              <w:left w:val="nil"/>
              <w:bottom w:val="single" w:sz="12" w:space="0" w:color="auto"/>
              <w:right w:val="single" w:sz="12" w:space="0" w:color="auto"/>
            </w:tcBorders>
          </w:tcPr>
          <w:p w:rsidR="00AF77C0" w:rsidRDefault="00AF77C0" w:rsidP="00EC1C59">
            <w:pPr>
              <w:autoSpaceDE w:val="0"/>
              <w:autoSpaceDN w:val="0"/>
              <w:adjustRightInd w:val="0"/>
              <w:jc w:val="right"/>
              <w:rPr>
                <w:color w:val="000000"/>
              </w:rPr>
            </w:pPr>
            <w:r>
              <w:rPr>
                <w:color w:val="000000"/>
              </w:rPr>
              <w:t>0,1316</w:t>
            </w:r>
          </w:p>
        </w:tc>
        <w:tc>
          <w:tcPr>
            <w:tcW w:w="494" w:type="pct"/>
            <w:tcBorders>
              <w:top w:val="nil"/>
              <w:left w:val="nil"/>
              <w:bottom w:val="single" w:sz="12" w:space="0" w:color="auto"/>
              <w:right w:val="single" w:sz="12" w:space="0" w:color="auto"/>
            </w:tcBorders>
          </w:tcPr>
          <w:p w:rsidR="00AF77C0" w:rsidRDefault="00AF77C0" w:rsidP="00EC1C59">
            <w:pPr>
              <w:autoSpaceDE w:val="0"/>
              <w:autoSpaceDN w:val="0"/>
              <w:adjustRightInd w:val="0"/>
              <w:jc w:val="right"/>
              <w:rPr>
                <w:color w:val="000000"/>
              </w:rPr>
            </w:pPr>
            <w:r>
              <w:rPr>
                <w:color w:val="000000"/>
              </w:rPr>
              <w:t>0,0763</w:t>
            </w:r>
          </w:p>
        </w:tc>
        <w:tc>
          <w:tcPr>
            <w:tcW w:w="432" w:type="pct"/>
            <w:tcBorders>
              <w:top w:val="nil"/>
              <w:left w:val="nil"/>
              <w:bottom w:val="single" w:sz="12" w:space="0" w:color="auto"/>
              <w:right w:val="single" w:sz="12" w:space="0" w:color="auto"/>
            </w:tcBorders>
          </w:tcPr>
          <w:p w:rsidR="00AF77C0" w:rsidRDefault="00AF77C0" w:rsidP="00EC1C59">
            <w:pPr>
              <w:autoSpaceDE w:val="0"/>
              <w:autoSpaceDN w:val="0"/>
              <w:adjustRightInd w:val="0"/>
              <w:jc w:val="right"/>
              <w:rPr>
                <w:color w:val="000000"/>
              </w:rPr>
            </w:pPr>
            <w:r>
              <w:rPr>
                <w:color w:val="000000"/>
              </w:rPr>
              <w:t>0,3514</w:t>
            </w:r>
          </w:p>
        </w:tc>
        <w:tc>
          <w:tcPr>
            <w:tcW w:w="569" w:type="pct"/>
            <w:tcBorders>
              <w:top w:val="single" w:sz="12" w:space="0" w:color="auto"/>
              <w:left w:val="nil"/>
              <w:bottom w:val="single" w:sz="12" w:space="0" w:color="auto"/>
              <w:right w:val="single" w:sz="12" w:space="0" w:color="auto"/>
            </w:tcBorders>
            <w:shd w:val="clear" w:color="993300" w:fill="auto"/>
          </w:tcPr>
          <w:p w:rsidR="00AF77C0" w:rsidRDefault="00AF77C0" w:rsidP="00EC1C59">
            <w:pPr>
              <w:autoSpaceDE w:val="0"/>
              <w:autoSpaceDN w:val="0"/>
              <w:adjustRightInd w:val="0"/>
              <w:jc w:val="right"/>
              <w:rPr>
                <w:color w:val="000000"/>
              </w:rPr>
            </w:pPr>
            <w:r>
              <w:rPr>
                <w:color w:val="000000"/>
              </w:rPr>
              <w:t>0,0763</w:t>
            </w:r>
          </w:p>
        </w:tc>
        <w:tc>
          <w:tcPr>
            <w:tcW w:w="497" w:type="pct"/>
            <w:tcBorders>
              <w:top w:val="single" w:sz="12" w:space="0" w:color="auto"/>
              <w:left w:val="nil"/>
              <w:bottom w:val="single" w:sz="12" w:space="0" w:color="auto"/>
              <w:right w:val="single" w:sz="12" w:space="0" w:color="auto"/>
            </w:tcBorders>
            <w:shd w:val="clear" w:color="993300" w:fill="auto"/>
          </w:tcPr>
          <w:p w:rsidR="00AF77C0" w:rsidRDefault="00AF77C0" w:rsidP="00EC1C59">
            <w:pPr>
              <w:autoSpaceDE w:val="0"/>
              <w:autoSpaceDN w:val="0"/>
              <w:adjustRightInd w:val="0"/>
              <w:jc w:val="right"/>
              <w:rPr>
                <w:color w:val="000000"/>
              </w:rPr>
            </w:pPr>
            <w:r>
              <w:rPr>
                <w:color w:val="000000"/>
              </w:rPr>
              <w:t>0,3514</w:t>
            </w:r>
          </w:p>
        </w:tc>
      </w:tr>
      <w:tr w:rsidR="00FA79E5" w:rsidTr="00FA79E5">
        <w:trPr>
          <w:trHeight w:val="324"/>
        </w:trPr>
        <w:tc>
          <w:tcPr>
            <w:tcW w:w="643" w:type="pct"/>
            <w:tcBorders>
              <w:top w:val="nil"/>
              <w:left w:val="single" w:sz="12" w:space="0" w:color="auto"/>
              <w:bottom w:val="single" w:sz="12" w:space="0" w:color="auto"/>
              <w:right w:val="single" w:sz="12" w:space="0" w:color="auto"/>
            </w:tcBorders>
          </w:tcPr>
          <w:p w:rsidR="00AF77C0" w:rsidRDefault="00AF77C0" w:rsidP="00EC1C59">
            <w:pPr>
              <w:autoSpaceDE w:val="0"/>
              <w:autoSpaceDN w:val="0"/>
              <w:adjustRightInd w:val="0"/>
              <w:jc w:val="right"/>
              <w:rPr>
                <w:color w:val="000000"/>
              </w:rPr>
            </w:pPr>
          </w:p>
        </w:tc>
        <w:tc>
          <w:tcPr>
            <w:tcW w:w="858" w:type="pct"/>
            <w:tcBorders>
              <w:top w:val="nil"/>
              <w:left w:val="nil"/>
              <w:bottom w:val="single" w:sz="12" w:space="0" w:color="auto"/>
              <w:right w:val="single" w:sz="12" w:space="0" w:color="auto"/>
            </w:tcBorders>
          </w:tcPr>
          <w:p w:rsidR="00AF77C0" w:rsidRDefault="00AF77C0" w:rsidP="00EC1C59">
            <w:pPr>
              <w:autoSpaceDE w:val="0"/>
              <w:autoSpaceDN w:val="0"/>
              <w:adjustRightInd w:val="0"/>
              <w:jc w:val="right"/>
              <w:rPr>
                <w:color w:val="000000"/>
              </w:rPr>
            </w:pPr>
          </w:p>
        </w:tc>
        <w:tc>
          <w:tcPr>
            <w:tcW w:w="642" w:type="pct"/>
            <w:tcBorders>
              <w:top w:val="nil"/>
              <w:left w:val="nil"/>
              <w:bottom w:val="single" w:sz="12" w:space="0" w:color="auto"/>
              <w:right w:val="single" w:sz="12" w:space="0" w:color="auto"/>
            </w:tcBorders>
          </w:tcPr>
          <w:p w:rsidR="00AF77C0" w:rsidRDefault="00AF77C0" w:rsidP="00EC1C59">
            <w:pPr>
              <w:autoSpaceDE w:val="0"/>
              <w:autoSpaceDN w:val="0"/>
              <w:adjustRightInd w:val="0"/>
              <w:jc w:val="right"/>
              <w:rPr>
                <w:color w:val="000000"/>
              </w:rPr>
            </w:pPr>
          </w:p>
        </w:tc>
        <w:tc>
          <w:tcPr>
            <w:tcW w:w="499" w:type="pct"/>
            <w:tcBorders>
              <w:top w:val="nil"/>
              <w:left w:val="nil"/>
              <w:bottom w:val="single" w:sz="12" w:space="0" w:color="auto"/>
              <w:right w:val="single" w:sz="12" w:space="0" w:color="auto"/>
            </w:tcBorders>
          </w:tcPr>
          <w:p w:rsidR="00AF77C0" w:rsidRDefault="00AF77C0" w:rsidP="00EC1C59">
            <w:pPr>
              <w:autoSpaceDE w:val="0"/>
              <w:autoSpaceDN w:val="0"/>
              <w:adjustRightInd w:val="0"/>
              <w:rPr>
                <w:color w:val="000000"/>
              </w:rPr>
            </w:pPr>
            <w:proofErr w:type="gramStart"/>
            <w:r>
              <w:rPr>
                <w:color w:val="000000"/>
              </w:rPr>
              <w:t>acima</w:t>
            </w:r>
            <w:proofErr w:type="gramEnd"/>
            <w:r>
              <w:rPr>
                <w:color w:val="000000"/>
              </w:rPr>
              <w:t xml:space="preserve"> de 500 ml</w:t>
            </w:r>
          </w:p>
        </w:tc>
        <w:tc>
          <w:tcPr>
            <w:tcW w:w="366" w:type="pct"/>
            <w:tcBorders>
              <w:top w:val="nil"/>
              <w:left w:val="nil"/>
              <w:bottom w:val="single" w:sz="12" w:space="0" w:color="auto"/>
              <w:right w:val="single" w:sz="12" w:space="0" w:color="auto"/>
            </w:tcBorders>
          </w:tcPr>
          <w:p w:rsidR="00AF77C0" w:rsidRDefault="00AF77C0" w:rsidP="00EC1C59">
            <w:pPr>
              <w:autoSpaceDE w:val="0"/>
              <w:autoSpaceDN w:val="0"/>
              <w:adjustRightInd w:val="0"/>
              <w:jc w:val="right"/>
              <w:rPr>
                <w:color w:val="000000"/>
              </w:rPr>
            </w:pPr>
            <w:r>
              <w:rPr>
                <w:color w:val="000000"/>
              </w:rPr>
              <w:t>0,1232</w:t>
            </w:r>
          </w:p>
        </w:tc>
        <w:tc>
          <w:tcPr>
            <w:tcW w:w="494" w:type="pct"/>
            <w:tcBorders>
              <w:top w:val="nil"/>
              <w:left w:val="nil"/>
              <w:bottom w:val="single" w:sz="12" w:space="0" w:color="auto"/>
              <w:right w:val="single" w:sz="12" w:space="0" w:color="auto"/>
            </w:tcBorders>
          </w:tcPr>
          <w:p w:rsidR="00AF77C0" w:rsidRDefault="00AF77C0" w:rsidP="00EC1C59">
            <w:pPr>
              <w:autoSpaceDE w:val="0"/>
              <w:autoSpaceDN w:val="0"/>
              <w:adjustRightInd w:val="0"/>
              <w:jc w:val="right"/>
              <w:rPr>
                <w:color w:val="000000"/>
              </w:rPr>
            </w:pPr>
            <w:r>
              <w:rPr>
                <w:color w:val="000000"/>
              </w:rPr>
              <w:t>0,0715</w:t>
            </w:r>
          </w:p>
        </w:tc>
        <w:tc>
          <w:tcPr>
            <w:tcW w:w="432" w:type="pct"/>
            <w:tcBorders>
              <w:top w:val="nil"/>
              <w:left w:val="nil"/>
              <w:bottom w:val="single" w:sz="12" w:space="0" w:color="auto"/>
              <w:right w:val="single" w:sz="12" w:space="0" w:color="auto"/>
            </w:tcBorders>
          </w:tcPr>
          <w:p w:rsidR="00AF77C0" w:rsidRDefault="00AF77C0" w:rsidP="00EC1C59">
            <w:pPr>
              <w:autoSpaceDE w:val="0"/>
              <w:autoSpaceDN w:val="0"/>
              <w:adjustRightInd w:val="0"/>
              <w:jc w:val="right"/>
              <w:rPr>
                <w:color w:val="000000"/>
              </w:rPr>
            </w:pPr>
            <w:r>
              <w:rPr>
                <w:color w:val="000000"/>
              </w:rPr>
              <w:t>0,3289</w:t>
            </w:r>
          </w:p>
        </w:tc>
        <w:tc>
          <w:tcPr>
            <w:tcW w:w="569" w:type="pct"/>
            <w:tcBorders>
              <w:top w:val="single" w:sz="12" w:space="0" w:color="auto"/>
              <w:left w:val="nil"/>
              <w:bottom w:val="single" w:sz="12" w:space="0" w:color="auto"/>
              <w:right w:val="single" w:sz="12" w:space="0" w:color="auto"/>
            </w:tcBorders>
            <w:shd w:val="clear" w:color="993300" w:fill="auto"/>
          </w:tcPr>
          <w:p w:rsidR="00AF77C0" w:rsidRDefault="00AF77C0" w:rsidP="00EC1C59">
            <w:pPr>
              <w:autoSpaceDE w:val="0"/>
              <w:autoSpaceDN w:val="0"/>
              <w:adjustRightInd w:val="0"/>
              <w:jc w:val="right"/>
              <w:rPr>
                <w:color w:val="000000"/>
              </w:rPr>
            </w:pPr>
            <w:r>
              <w:rPr>
                <w:color w:val="000000"/>
              </w:rPr>
              <w:t>0,0715</w:t>
            </w:r>
          </w:p>
        </w:tc>
        <w:tc>
          <w:tcPr>
            <w:tcW w:w="497" w:type="pct"/>
            <w:tcBorders>
              <w:top w:val="single" w:sz="12" w:space="0" w:color="auto"/>
              <w:left w:val="nil"/>
              <w:bottom w:val="single" w:sz="12" w:space="0" w:color="auto"/>
              <w:right w:val="single" w:sz="12" w:space="0" w:color="auto"/>
            </w:tcBorders>
            <w:shd w:val="clear" w:color="993300" w:fill="auto"/>
          </w:tcPr>
          <w:p w:rsidR="00AF77C0" w:rsidRDefault="00AF77C0" w:rsidP="00EC1C59">
            <w:pPr>
              <w:autoSpaceDE w:val="0"/>
              <w:autoSpaceDN w:val="0"/>
              <w:adjustRightInd w:val="0"/>
              <w:jc w:val="right"/>
              <w:rPr>
                <w:color w:val="000000"/>
              </w:rPr>
            </w:pPr>
            <w:r>
              <w:rPr>
                <w:color w:val="000000"/>
              </w:rPr>
              <w:t>0,3289</w:t>
            </w:r>
          </w:p>
        </w:tc>
      </w:tr>
      <w:tr w:rsidR="00FA79E5" w:rsidTr="00FA79E5">
        <w:trPr>
          <w:trHeight w:val="324"/>
        </w:trPr>
        <w:tc>
          <w:tcPr>
            <w:tcW w:w="643" w:type="pct"/>
            <w:tcBorders>
              <w:top w:val="nil"/>
              <w:left w:val="single" w:sz="12" w:space="0" w:color="auto"/>
              <w:bottom w:val="nil"/>
              <w:right w:val="single" w:sz="12" w:space="0" w:color="auto"/>
            </w:tcBorders>
          </w:tcPr>
          <w:p w:rsidR="00AF77C0" w:rsidRDefault="00AF77C0" w:rsidP="00EC1C59">
            <w:pPr>
              <w:autoSpaceDE w:val="0"/>
              <w:autoSpaceDN w:val="0"/>
              <w:adjustRightInd w:val="0"/>
              <w:rPr>
                <w:color w:val="000000"/>
              </w:rPr>
            </w:pPr>
            <w:r>
              <w:rPr>
                <w:color w:val="000000"/>
              </w:rPr>
              <w:t>Cerveja</w:t>
            </w:r>
          </w:p>
        </w:tc>
        <w:tc>
          <w:tcPr>
            <w:tcW w:w="858" w:type="pct"/>
            <w:tcBorders>
              <w:top w:val="nil"/>
              <w:left w:val="nil"/>
              <w:bottom w:val="nil"/>
              <w:right w:val="single" w:sz="12" w:space="0" w:color="auto"/>
            </w:tcBorders>
          </w:tcPr>
          <w:p w:rsidR="00AF77C0" w:rsidRDefault="00AF77C0" w:rsidP="00EC1C59">
            <w:pPr>
              <w:autoSpaceDE w:val="0"/>
              <w:autoSpaceDN w:val="0"/>
              <w:adjustRightInd w:val="0"/>
              <w:rPr>
                <w:color w:val="000000"/>
              </w:rPr>
            </w:pPr>
            <w:r>
              <w:rPr>
                <w:color w:val="000000"/>
              </w:rPr>
              <w:t>2203.00.00</w:t>
            </w:r>
          </w:p>
        </w:tc>
        <w:tc>
          <w:tcPr>
            <w:tcW w:w="642" w:type="pct"/>
            <w:tcBorders>
              <w:top w:val="nil"/>
              <w:left w:val="nil"/>
              <w:bottom w:val="single" w:sz="12" w:space="0" w:color="auto"/>
              <w:right w:val="single" w:sz="12" w:space="0" w:color="auto"/>
            </w:tcBorders>
          </w:tcPr>
          <w:p w:rsidR="00AF77C0" w:rsidRDefault="00AF77C0" w:rsidP="00EC1C59">
            <w:pPr>
              <w:autoSpaceDE w:val="0"/>
              <w:autoSpaceDN w:val="0"/>
              <w:adjustRightInd w:val="0"/>
              <w:rPr>
                <w:color w:val="000000"/>
              </w:rPr>
            </w:pPr>
            <w:r>
              <w:rPr>
                <w:color w:val="000000"/>
              </w:rPr>
              <w:t>Retornável</w:t>
            </w:r>
          </w:p>
        </w:tc>
        <w:tc>
          <w:tcPr>
            <w:tcW w:w="499" w:type="pct"/>
            <w:tcBorders>
              <w:top w:val="nil"/>
              <w:left w:val="nil"/>
              <w:bottom w:val="single" w:sz="12" w:space="0" w:color="auto"/>
              <w:right w:val="single" w:sz="12" w:space="0" w:color="auto"/>
            </w:tcBorders>
          </w:tcPr>
          <w:p w:rsidR="00AF77C0" w:rsidRDefault="00AF77C0" w:rsidP="00EC1C59">
            <w:pPr>
              <w:autoSpaceDE w:val="0"/>
              <w:autoSpaceDN w:val="0"/>
              <w:adjustRightInd w:val="0"/>
              <w:rPr>
                <w:color w:val="000000"/>
              </w:rPr>
            </w:pPr>
            <w:r>
              <w:rPr>
                <w:color w:val="000000"/>
              </w:rPr>
              <w:t>Todas</w:t>
            </w:r>
          </w:p>
        </w:tc>
        <w:tc>
          <w:tcPr>
            <w:tcW w:w="366" w:type="pct"/>
            <w:tcBorders>
              <w:top w:val="nil"/>
              <w:left w:val="nil"/>
              <w:bottom w:val="single" w:sz="12" w:space="0" w:color="auto"/>
              <w:right w:val="single" w:sz="12" w:space="0" w:color="auto"/>
            </w:tcBorders>
          </w:tcPr>
          <w:p w:rsidR="00AF77C0" w:rsidRDefault="00AF77C0" w:rsidP="00EC1C59">
            <w:pPr>
              <w:autoSpaceDE w:val="0"/>
              <w:autoSpaceDN w:val="0"/>
              <w:adjustRightInd w:val="0"/>
              <w:jc w:val="right"/>
              <w:rPr>
                <w:color w:val="000000"/>
              </w:rPr>
            </w:pPr>
            <w:r>
              <w:rPr>
                <w:color w:val="000000"/>
              </w:rPr>
              <w:t>0,09</w:t>
            </w:r>
          </w:p>
        </w:tc>
        <w:tc>
          <w:tcPr>
            <w:tcW w:w="494" w:type="pct"/>
            <w:tcBorders>
              <w:top w:val="nil"/>
              <w:left w:val="nil"/>
              <w:bottom w:val="single" w:sz="12" w:space="0" w:color="auto"/>
              <w:right w:val="single" w:sz="12" w:space="0" w:color="auto"/>
            </w:tcBorders>
          </w:tcPr>
          <w:p w:rsidR="00AF77C0" w:rsidRDefault="00AF77C0" w:rsidP="00EC1C59">
            <w:pPr>
              <w:autoSpaceDE w:val="0"/>
              <w:autoSpaceDN w:val="0"/>
              <w:adjustRightInd w:val="0"/>
              <w:jc w:val="right"/>
              <w:rPr>
                <w:color w:val="000000"/>
              </w:rPr>
            </w:pPr>
            <w:r>
              <w:rPr>
                <w:color w:val="000000"/>
              </w:rPr>
              <w:t>0,0348</w:t>
            </w:r>
          </w:p>
        </w:tc>
        <w:tc>
          <w:tcPr>
            <w:tcW w:w="432" w:type="pct"/>
            <w:tcBorders>
              <w:top w:val="nil"/>
              <w:left w:val="nil"/>
              <w:bottom w:val="single" w:sz="12" w:space="0" w:color="auto"/>
              <w:right w:val="single" w:sz="12" w:space="0" w:color="auto"/>
            </w:tcBorders>
          </w:tcPr>
          <w:p w:rsidR="00AF77C0" w:rsidRDefault="00AF77C0" w:rsidP="00EC1C59">
            <w:pPr>
              <w:autoSpaceDE w:val="0"/>
              <w:autoSpaceDN w:val="0"/>
              <w:adjustRightInd w:val="0"/>
              <w:jc w:val="right"/>
              <w:rPr>
                <w:color w:val="000000"/>
              </w:rPr>
            </w:pPr>
            <w:r>
              <w:rPr>
                <w:color w:val="000000"/>
              </w:rPr>
              <w:t>0,1602</w:t>
            </w:r>
          </w:p>
        </w:tc>
        <w:tc>
          <w:tcPr>
            <w:tcW w:w="569" w:type="pct"/>
            <w:tcBorders>
              <w:top w:val="single" w:sz="12" w:space="0" w:color="auto"/>
              <w:left w:val="nil"/>
              <w:bottom w:val="single" w:sz="12" w:space="0" w:color="auto"/>
              <w:right w:val="single" w:sz="12" w:space="0" w:color="auto"/>
            </w:tcBorders>
            <w:shd w:val="clear" w:color="993300" w:fill="auto"/>
          </w:tcPr>
          <w:p w:rsidR="00AF77C0" w:rsidRDefault="00AF77C0" w:rsidP="00EC1C59">
            <w:pPr>
              <w:autoSpaceDE w:val="0"/>
              <w:autoSpaceDN w:val="0"/>
              <w:adjustRightInd w:val="0"/>
              <w:jc w:val="right"/>
              <w:rPr>
                <w:color w:val="000000"/>
              </w:rPr>
            </w:pPr>
            <w:r>
              <w:rPr>
                <w:color w:val="000000"/>
              </w:rPr>
              <w:t>0,0348</w:t>
            </w:r>
          </w:p>
        </w:tc>
        <w:tc>
          <w:tcPr>
            <w:tcW w:w="497" w:type="pct"/>
            <w:tcBorders>
              <w:top w:val="single" w:sz="12" w:space="0" w:color="auto"/>
              <w:left w:val="nil"/>
              <w:bottom w:val="single" w:sz="12" w:space="0" w:color="auto"/>
              <w:right w:val="single" w:sz="12" w:space="0" w:color="auto"/>
            </w:tcBorders>
            <w:shd w:val="clear" w:color="993300" w:fill="auto"/>
          </w:tcPr>
          <w:p w:rsidR="00AF77C0" w:rsidRDefault="00AF77C0" w:rsidP="00EC1C59">
            <w:pPr>
              <w:autoSpaceDE w:val="0"/>
              <w:autoSpaceDN w:val="0"/>
              <w:adjustRightInd w:val="0"/>
              <w:jc w:val="right"/>
              <w:rPr>
                <w:color w:val="000000"/>
              </w:rPr>
            </w:pPr>
            <w:r>
              <w:rPr>
                <w:color w:val="000000"/>
              </w:rPr>
              <w:t>0,1602</w:t>
            </w:r>
          </w:p>
        </w:tc>
      </w:tr>
      <w:tr w:rsidR="00FA79E5" w:rsidTr="00FA79E5">
        <w:trPr>
          <w:trHeight w:val="324"/>
        </w:trPr>
        <w:tc>
          <w:tcPr>
            <w:tcW w:w="643" w:type="pct"/>
            <w:tcBorders>
              <w:top w:val="nil"/>
              <w:left w:val="single" w:sz="12" w:space="0" w:color="auto"/>
              <w:bottom w:val="single" w:sz="12" w:space="0" w:color="auto"/>
              <w:right w:val="single" w:sz="12" w:space="0" w:color="auto"/>
            </w:tcBorders>
          </w:tcPr>
          <w:p w:rsidR="00AF77C0" w:rsidRDefault="00AF77C0" w:rsidP="00EC1C59">
            <w:pPr>
              <w:autoSpaceDE w:val="0"/>
              <w:autoSpaceDN w:val="0"/>
              <w:adjustRightInd w:val="0"/>
              <w:jc w:val="right"/>
              <w:rPr>
                <w:color w:val="000000"/>
              </w:rPr>
            </w:pPr>
          </w:p>
        </w:tc>
        <w:tc>
          <w:tcPr>
            <w:tcW w:w="858" w:type="pct"/>
            <w:tcBorders>
              <w:top w:val="nil"/>
              <w:left w:val="nil"/>
              <w:bottom w:val="single" w:sz="12" w:space="0" w:color="auto"/>
              <w:right w:val="single" w:sz="12" w:space="0" w:color="auto"/>
            </w:tcBorders>
          </w:tcPr>
          <w:p w:rsidR="00AF77C0" w:rsidRDefault="00AF77C0" w:rsidP="00EC1C59">
            <w:pPr>
              <w:autoSpaceDE w:val="0"/>
              <w:autoSpaceDN w:val="0"/>
              <w:adjustRightInd w:val="0"/>
              <w:jc w:val="right"/>
              <w:rPr>
                <w:color w:val="000000"/>
              </w:rPr>
            </w:pPr>
          </w:p>
        </w:tc>
        <w:tc>
          <w:tcPr>
            <w:tcW w:w="642" w:type="pct"/>
            <w:tcBorders>
              <w:top w:val="nil"/>
              <w:left w:val="nil"/>
              <w:bottom w:val="single" w:sz="12" w:space="0" w:color="auto"/>
              <w:right w:val="single" w:sz="12" w:space="0" w:color="auto"/>
            </w:tcBorders>
          </w:tcPr>
          <w:p w:rsidR="00AF77C0" w:rsidRDefault="00AF77C0" w:rsidP="00EC1C59">
            <w:pPr>
              <w:autoSpaceDE w:val="0"/>
              <w:autoSpaceDN w:val="0"/>
              <w:adjustRightInd w:val="0"/>
              <w:rPr>
                <w:color w:val="000000"/>
              </w:rPr>
            </w:pPr>
            <w:r>
              <w:rPr>
                <w:color w:val="000000"/>
              </w:rPr>
              <w:t>Descartável</w:t>
            </w:r>
          </w:p>
        </w:tc>
        <w:tc>
          <w:tcPr>
            <w:tcW w:w="499" w:type="pct"/>
            <w:tcBorders>
              <w:top w:val="nil"/>
              <w:left w:val="nil"/>
              <w:bottom w:val="single" w:sz="12" w:space="0" w:color="auto"/>
              <w:right w:val="single" w:sz="12" w:space="0" w:color="auto"/>
            </w:tcBorders>
          </w:tcPr>
          <w:p w:rsidR="00AF77C0" w:rsidRDefault="00AF77C0" w:rsidP="00EC1C59">
            <w:pPr>
              <w:autoSpaceDE w:val="0"/>
              <w:autoSpaceDN w:val="0"/>
              <w:adjustRightInd w:val="0"/>
              <w:rPr>
                <w:color w:val="000000"/>
              </w:rPr>
            </w:pPr>
            <w:r>
              <w:rPr>
                <w:color w:val="000000"/>
              </w:rPr>
              <w:t>Todas</w:t>
            </w:r>
          </w:p>
        </w:tc>
        <w:tc>
          <w:tcPr>
            <w:tcW w:w="366" w:type="pct"/>
            <w:tcBorders>
              <w:top w:val="nil"/>
              <w:left w:val="nil"/>
              <w:bottom w:val="single" w:sz="12" w:space="0" w:color="auto"/>
              <w:right w:val="single" w:sz="12" w:space="0" w:color="auto"/>
            </w:tcBorders>
          </w:tcPr>
          <w:p w:rsidR="00AF77C0" w:rsidRDefault="00AF77C0" w:rsidP="00EC1C59">
            <w:pPr>
              <w:autoSpaceDE w:val="0"/>
              <w:autoSpaceDN w:val="0"/>
              <w:adjustRightInd w:val="0"/>
              <w:jc w:val="right"/>
              <w:rPr>
                <w:color w:val="000000"/>
              </w:rPr>
            </w:pPr>
            <w:r>
              <w:rPr>
                <w:color w:val="000000"/>
              </w:rPr>
              <w:t>0,096</w:t>
            </w:r>
          </w:p>
        </w:tc>
        <w:tc>
          <w:tcPr>
            <w:tcW w:w="494" w:type="pct"/>
            <w:tcBorders>
              <w:top w:val="nil"/>
              <w:left w:val="nil"/>
              <w:bottom w:val="single" w:sz="12" w:space="0" w:color="auto"/>
              <w:right w:val="single" w:sz="12" w:space="0" w:color="auto"/>
            </w:tcBorders>
          </w:tcPr>
          <w:p w:rsidR="00AF77C0" w:rsidRDefault="00AF77C0" w:rsidP="00EC1C59">
            <w:pPr>
              <w:autoSpaceDE w:val="0"/>
              <w:autoSpaceDN w:val="0"/>
              <w:adjustRightInd w:val="0"/>
              <w:jc w:val="right"/>
              <w:rPr>
                <w:color w:val="000000"/>
              </w:rPr>
            </w:pPr>
            <w:r>
              <w:rPr>
                <w:color w:val="000000"/>
              </w:rPr>
              <w:t>0,0371</w:t>
            </w:r>
          </w:p>
        </w:tc>
        <w:tc>
          <w:tcPr>
            <w:tcW w:w="432" w:type="pct"/>
            <w:tcBorders>
              <w:top w:val="nil"/>
              <w:left w:val="nil"/>
              <w:bottom w:val="single" w:sz="12" w:space="0" w:color="auto"/>
              <w:right w:val="single" w:sz="12" w:space="0" w:color="auto"/>
            </w:tcBorders>
          </w:tcPr>
          <w:p w:rsidR="00AF77C0" w:rsidRDefault="00AF77C0" w:rsidP="00EC1C59">
            <w:pPr>
              <w:autoSpaceDE w:val="0"/>
              <w:autoSpaceDN w:val="0"/>
              <w:adjustRightInd w:val="0"/>
              <w:jc w:val="right"/>
              <w:rPr>
                <w:color w:val="000000"/>
              </w:rPr>
            </w:pPr>
            <w:r>
              <w:rPr>
                <w:color w:val="000000"/>
              </w:rPr>
              <w:t>0,1709</w:t>
            </w:r>
          </w:p>
        </w:tc>
        <w:tc>
          <w:tcPr>
            <w:tcW w:w="569" w:type="pct"/>
            <w:tcBorders>
              <w:top w:val="single" w:sz="12" w:space="0" w:color="auto"/>
              <w:left w:val="nil"/>
              <w:bottom w:val="single" w:sz="12" w:space="0" w:color="auto"/>
              <w:right w:val="single" w:sz="12" w:space="0" w:color="auto"/>
            </w:tcBorders>
            <w:shd w:val="clear" w:color="993300" w:fill="auto"/>
          </w:tcPr>
          <w:p w:rsidR="00AF77C0" w:rsidRDefault="00AF77C0" w:rsidP="00EC1C59">
            <w:pPr>
              <w:autoSpaceDE w:val="0"/>
              <w:autoSpaceDN w:val="0"/>
              <w:adjustRightInd w:val="0"/>
              <w:jc w:val="right"/>
              <w:rPr>
                <w:color w:val="000000"/>
              </w:rPr>
            </w:pPr>
            <w:r>
              <w:rPr>
                <w:color w:val="000000"/>
              </w:rPr>
              <w:t>0,0371</w:t>
            </w:r>
          </w:p>
        </w:tc>
        <w:tc>
          <w:tcPr>
            <w:tcW w:w="497" w:type="pct"/>
            <w:tcBorders>
              <w:top w:val="single" w:sz="12" w:space="0" w:color="auto"/>
              <w:left w:val="nil"/>
              <w:bottom w:val="single" w:sz="12" w:space="0" w:color="auto"/>
              <w:right w:val="single" w:sz="12" w:space="0" w:color="auto"/>
            </w:tcBorders>
            <w:shd w:val="clear" w:color="993300" w:fill="auto"/>
          </w:tcPr>
          <w:p w:rsidR="00AF77C0" w:rsidRDefault="00AF77C0" w:rsidP="00EC1C59">
            <w:pPr>
              <w:autoSpaceDE w:val="0"/>
              <w:autoSpaceDN w:val="0"/>
              <w:adjustRightInd w:val="0"/>
              <w:jc w:val="right"/>
              <w:rPr>
                <w:color w:val="000000"/>
              </w:rPr>
            </w:pPr>
            <w:r>
              <w:rPr>
                <w:color w:val="000000"/>
              </w:rPr>
              <w:t>0,1709</w:t>
            </w:r>
          </w:p>
        </w:tc>
      </w:tr>
      <w:tr w:rsidR="00FA79E5" w:rsidTr="00FA79E5">
        <w:trPr>
          <w:trHeight w:val="324"/>
        </w:trPr>
        <w:tc>
          <w:tcPr>
            <w:tcW w:w="643" w:type="pct"/>
            <w:tcBorders>
              <w:top w:val="nil"/>
              <w:left w:val="single" w:sz="12" w:space="0" w:color="auto"/>
              <w:bottom w:val="single" w:sz="12" w:space="0" w:color="auto"/>
              <w:right w:val="single" w:sz="12" w:space="0" w:color="auto"/>
            </w:tcBorders>
          </w:tcPr>
          <w:p w:rsidR="00AF77C0" w:rsidRDefault="00AF77C0" w:rsidP="00EC1C59">
            <w:pPr>
              <w:autoSpaceDE w:val="0"/>
              <w:autoSpaceDN w:val="0"/>
              <w:adjustRightInd w:val="0"/>
              <w:rPr>
                <w:color w:val="000000"/>
              </w:rPr>
            </w:pPr>
            <w:proofErr w:type="spellStart"/>
            <w:r>
              <w:rPr>
                <w:color w:val="000000"/>
              </w:rPr>
              <w:t>Chopp</w:t>
            </w:r>
            <w:proofErr w:type="spellEnd"/>
          </w:p>
        </w:tc>
        <w:tc>
          <w:tcPr>
            <w:tcW w:w="858" w:type="pct"/>
            <w:tcBorders>
              <w:top w:val="nil"/>
              <w:left w:val="nil"/>
              <w:bottom w:val="single" w:sz="12" w:space="0" w:color="auto"/>
              <w:right w:val="single" w:sz="12" w:space="0" w:color="auto"/>
            </w:tcBorders>
          </w:tcPr>
          <w:p w:rsidR="00AF77C0" w:rsidRDefault="00AF77C0" w:rsidP="00EC1C59">
            <w:pPr>
              <w:autoSpaceDE w:val="0"/>
              <w:autoSpaceDN w:val="0"/>
              <w:adjustRightInd w:val="0"/>
              <w:rPr>
                <w:color w:val="000000"/>
              </w:rPr>
            </w:pPr>
            <w:r>
              <w:rPr>
                <w:color w:val="000000"/>
              </w:rPr>
              <w:t>2203.00.00 Ex 01</w:t>
            </w:r>
          </w:p>
        </w:tc>
        <w:tc>
          <w:tcPr>
            <w:tcW w:w="642" w:type="pct"/>
            <w:tcBorders>
              <w:top w:val="nil"/>
              <w:left w:val="nil"/>
              <w:bottom w:val="single" w:sz="12" w:space="0" w:color="auto"/>
              <w:right w:val="single" w:sz="12" w:space="0" w:color="auto"/>
            </w:tcBorders>
          </w:tcPr>
          <w:p w:rsidR="00AF77C0" w:rsidRDefault="00AF77C0" w:rsidP="00EC1C59">
            <w:pPr>
              <w:autoSpaceDE w:val="0"/>
              <w:autoSpaceDN w:val="0"/>
              <w:adjustRightInd w:val="0"/>
              <w:rPr>
                <w:color w:val="000000"/>
              </w:rPr>
            </w:pPr>
            <w:r>
              <w:rPr>
                <w:color w:val="000000"/>
              </w:rPr>
              <w:t>Todas</w:t>
            </w:r>
          </w:p>
        </w:tc>
        <w:tc>
          <w:tcPr>
            <w:tcW w:w="499" w:type="pct"/>
            <w:tcBorders>
              <w:top w:val="nil"/>
              <w:left w:val="nil"/>
              <w:bottom w:val="single" w:sz="12" w:space="0" w:color="auto"/>
              <w:right w:val="single" w:sz="12" w:space="0" w:color="auto"/>
            </w:tcBorders>
          </w:tcPr>
          <w:p w:rsidR="00AF77C0" w:rsidRDefault="00AF77C0" w:rsidP="00EC1C59">
            <w:pPr>
              <w:autoSpaceDE w:val="0"/>
              <w:autoSpaceDN w:val="0"/>
              <w:adjustRightInd w:val="0"/>
              <w:rPr>
                <w:color w:val="000000"/>
              </w:rPr>
            </w:pPr>
            <w:r>
              <w:rPr>
                <w:color w:val="000000"/>
              </w:rPr>
              <w:t>Todas</w:t>
            </w:r>
          </w:p>
        </w:tc>
        <w:tc>
          <w:tcPr>
            <w:tcW w:w="366" w:type="pct"/>
            <w:tcBorders>
              <w:top w:val="nil"/>
              <w:left w:val="nil"/>
              <w:bottom w:val="single" w:sz="12" w:space="0" w:color="auto"/>
              <w:right w:val="single" w:sz="12" w:space="0" w:color="auto"/>
            </w:tcBorders>
          </w:tcPr>
          <w:p w:rsidR="00AF77C0" w:rsidRDefault="00AF77C0" w:rsidP="00EC1C59">
            <w:pPr>
              <w:autoSpaceDE w:val="0"/>
              <w:autoSpaceDN w:val="0"/>
              <w:adjustRightInd w:val="0"/>
              <w:jc w:val="right"/>
              <w:rPr>
                <w:color w:val="000000"/>
              </w:rPr>
            </w:pPr>
            <w:r>
              <w:rPr>
                <w:color w:val="000000"/>
              </w:rPr>
              <w:t>0,09</w:t>
            </w:r>
          </w:p>
        </w:tc>
        <w:tc>
          <w:tcPr>
            <w:tcW w:w="494" w:type="pct"/>
            <w:tcBorders>
              <w:top w:val="nil"/>
              <w:left w:val="nil"/>
              <w:bottom w:val="single" w:sz="12" w:space="0" w:color="auto"/>
              <w:right w:val="single" w:sz="12" w:space="0" w:color="auto"/>
            </w:tcBorders>
          </w:tcPr>
          <w:p w:rsidR="00AF77C0" w:rsidRDefault="00AF77C0" w:rsidP="00EC1C59">
            <w:pPr>
              <w:autoSpaceDE w:val="0"/>
              <w:autoSpaceDN w:val="0"/>
              <w:adjustRightInd w:val="0"/>
              <w:jc w:val="right"/>
              <w:rPr>
                <w:color w:val="000000"/>
              </w:rPr>
            </w:pPr>
            <w:r>
              <w:rPr>
                <w:color w:val="000000"/>
              </w:rPr>
              <w:t>0,0348</w:t>
            </w:r>
          </w:p>
        </w:tc>
        <w:tc>
          <w:tcPr>
            <w:tcW w:w="432" w:type="pct"/>
            <w:tcBorders>
              <w:top w:val="nil"/>
              <w:left w:val="nil"/>
              <w:bottom w:val="single" w:sz="12" w:space="0" w:color="auto"/>
              <w:right w:val="single" w:sz="12" w:space="0" w:color="auto"/>
            </w:tcBorders>
          </w:tcPr>
          <w:p w:rsidR="00AF77C0" w:rsidRDefault="00AF77C0" w:rsidP="00EC1C59">
            <w:pPr>
              <w:autoSpaceDE w:val="0"/>
              <w:autoSpaceDN w:val="0"/>
              <w:adjustRightInd w:val="0"/>
              <w:jc w:val="right"/>
              <w:rPr>
                <w:color w:val="000000"/>
              </w:rPr>
            </w:pPr>
            <w:r>
              <w:rPr>
                <w:color w:val="000000"/>
              </w:rPr>
              <w:t>0,1602</w:t>
            </w:r>
          </w:p>
        </w:tc>
        <w:tc>
          <w:tcPr>
            <w:tcW w:w="569" w:type="pct"/>
            <w:tcBorders>
              <w:top w:val="single" w:sz="12" w:space="0" w:color="auto"/>
              <w:left w:val="nil"/>
              <w:bottom w:val="single" w:sz="12" w:space="0" w:color="auto"/>
              <w:right w:val="single" w:sz="12" w:space="0" w:color="auto"/>
            </w:tcBorders>
            <w:shd w:val="clear" w:color="993300" w:fill="auto"/>
          </w:tcPr>
          <w:p w:rsidR="00AF77C0" w:rsidRDefault="00AF77C0" w:rsidP="00EC1C59">
            <w:pPr>
              <w:autoSpaceDE w:val="0"/>
              <w:autoSpaceDN w:val="0"/>
              <w:adjustRightInd w:val="0"/>
              <w:jc w:val="right"/>
              <w:rPr>
                <w:color w:val="000000"/>
              </w:rPr>
            </w:pPr>
            <w:r>
              <w:rPr>
                <w:color w:val="000000"/>
              </w:rPr>
              <w:t>0,0348</w:t>
            </w:r>
          </w:p>
        </w:tc>
        <w:tc>
          <w:tcPr>
            <w:tcW w:w="497" w:type="pct"/>
            <w:tcBorders>
              <w:top w:val="single" w:sz="12" w:space="0" w:color="auto"/>
              <w:left w:val="nil"/>
              <w:bottom w:val="single" w:sz="12" w:space="0" w:color="auto"/>
              <w:right w:val="single" w:sz="12" w:space="0" w:color="auto"/>
            </w:tcBorders>
            <w:shd w:val="clear" w:color="993300" w:fill="auto"/>
          </w:tcPr>
          <w:p w:rsidR="00AF77C0" w:rsidRDefault="00AF77C0" w:rsidP="00EC1C59">
            <w:pPr>
              <w:autoSpaceDE w:val="0"/>
              <w:autoSpaceDN w:val="0"/>
              <w:adjustRightInd w:val="0"/>
              <w:jc w:val="right"/>
              <w:rPr>
                <w:color w:val="000000"/>
              </w:rPr>
            </w:pPr>
            <w:r>
              <w:rPr>
                <w:color w:val="000000"/>
              </w:rPr>
              <w:t>0,1602</w:t>
            </w:r>
          </w:p>
        </w:tc>
      </w:tr>
    </w:tbl>
    <w:p w:rsidR="00AF77C0" w:rsidRDefault="00AF77C0" w:rsidP="00AF77C0">
      <w:pPr>
        <w:ind w:left="230" w:right="140"/>
        <w:jc w:val="both"/>
        <w:rPr>
          <w:b/>
        </w:rPr>
      </w:pPr>
    </w:p>
    <w:p w:rsidR="00AF77C0" w:rsidRDefault="00AF77C0" w:rsidP="00AF77C0">
      <w:pPr>
        <w:pStyle w:val="textbody0"/>
        <w:spacing w:line="360" w:lineRule="auto"/>
        <w:ind w:firstLine="1134"/>
        <w:jc w:val="both"/>
        <w:rPr>
          <w:sz w:val="28"/>
          <w:szCs w:val="28"/>
        </w:rPr>
      </w:pPr>
    </w:p>
    <w:p w:rsidR="00AF77C0" w:rsidRPr="00465FEE" w:rsidRDefault="00AF77C0" w:rsidP="00AF77C0">
      <w:pPr>
        <w:pStyle w:val="textbody0"/>
        <w:spacing w:line="360" w:lineRule="auto"/>
        <w:ind w:firstLine="1134"/>
        <w:jc w:val="both"/>
        <w:rPr>
          <w:sz w:val="28"/>
          <w:szCs w:val="28"/>
        </w:rPr>
      </w:pPr>
    </w:p>
    <w:p w:rsidR="00AF77C0" w:rsidRPr="00465FEE" w:rsidRDefault="00AF77C0" w:rsidP="00AF77C0">
      <w:pPr>
        <w:pStyle w:val="textbody0"/>
        <w:spacing w:line="360" w:lineRule="auto"/>
        <w:ind w:firstLine="1134"/>
        <w:jc w:val="both"/>
        <w:rPr>
          <w:sz w:val="28"/>
          <w:szCs w:val="28"/>
        </w:rPr>
      </w:pPr>
      <w:r w:rsidRPr="00465FEE">
        <w:rPr>
          <w:sz w:val="28"/>
          <w:szCs w:val="28"/>
        </w:rPr>
        <w:t>Sala da Comissão, em</w:t>
      </w:r>
      <w:proofErr w:type="gramStart"/>
      <w:r w:rsidRPr="00465FEE">
        <w:rPr>
          <w:sz w:val="28"/>
          <w:szCs w:val="28"/>
        </w:rPr>
        <w:t xml:space="preserve">  </w:t>
      </w:r>
      <w:proofErr w:type="gramEnd"/>
      <w:r w:rsidR="00233FA3">
        <w:rPr>
          <w:sz w:val="28"/>
          <w:szCs w:val="28"/>
        </w:rPr>
        <w:t>6</w:t>
      </w:r>
      <w:r w:rsidRPr="00465FEE">
        <w:rPr>
          <w:sz w:val="28"/>
          <w:szCs w:val="28"/>
        </w:rPr>
        <w:t xml:space="preserve"> de</w:t>
      </w:r>
      <w:r w:rsidR="00233FA3">
        <w:rPr>
          <w:sz w:val="28"/>
          <w:szCs w:val="28"/>
        </w:rPr>
        <w:t xml:space="preserve"> maio</w:t>
      </w:r>
      <w:r w:rsidRPr="00465FEE">
        <w:rPr>
          <w:sz w:val="28"/>
          <w:szCs w:val="28"/>
        </w:rPr>
        <w:t xml:space="preserve"> de 2015.</w:t>
      </w:r>
    </w:p>
    <w:p w:rsidR="00AF77C0" w:rsidRPr="00233FA3" w:rsidRDefault="00AF77C0" w:rsidP="00AF77C0">
      <w:pPr>
        <w:pStyle w:val="Ttulo6"/>
        <w:spacing w:line="360" w:lineRule="exact"/>
        <w:ind w:left="1701" w:firstLine="0"/>
        <w:rPr>
          <w:sz w:val="28"/>
          <w:szCs w:val="28"/>
          <w:lang w:val="pt-BR"/>
        </w:rPr>
      </w:pPr>
    </w:p>
    <w:p w:rsidR="00AF77C0" w:rsidRPr="00465FEE" w:rsidRDefault="00233FA3" w:rsidP="00AF77C0">
      <w:pPr>
        <w:spacing w:line="360" w:lineRule="exact"/>
        <w:ind w:left="1701"/>
        <w:jc w:val="center"/>
        <w:rPr>
          <w:sz w:val="28"/>
          <w:szCs w:val="28"/>
        </w:rPr>
      </w:pPr>
      <w:r>
        <w:rPr>
          <w:sz w:val="28"/>
          <w:szCs w:val="28"/>
        </w:rPr>
        <w:t>Senador ANTONIO ANASTASIA</w:t>
      </w:r>
      <w:r>
        <w:rPr>
          <w:sz w:val="28"/>
          <w:szCs w:val="28"/>
        </w:rPr>
        <w:br/>
        <w:t>Presidente da Comissão</w:t>
      </w:r>
    </w:p>
    <w:p w:rsidR="00AF77C0" w:rsidRPr="00AE7F32" w:rsidRDefault="00AF77C0" w:rsidP="00AF77C0">
      <w:pPr>
        <w:pStyle w:val="Ttulo1"/>
        <w:spacing w:after="0"/>
        <w:jc w:val="center"/>
        <w:rPr>
          <w:snapToGrid w:val="0"/>
          <w:sz w:val="24"/>
        </w:rPr>
      </w:pPr>
      <w:r w:rsidRPr="00AE7F32">
        <w:rPr>
          <w:snapToGrid w:val="0"/>
          <w:sz w:val="24"/>
        </w:rPr>
        <w:t xml:space="preserve"> </w:t>
      </w:r>
    </w:p>
    <w:p w:rsidR="00AF77C0" w:rsidRPr="00AE7F32" w:rsidRDefault="00AF77C0" w:rsidP="00AF77C0">
      <w:pPr>
        <w:widowControl w:val="0"/>
        <w:spacing w:before="754" w:line="240" w:lineRule="exact"/>
        <w:rPr>
          <w:rFonts w:ascii="Arial" w:hAnsi="Arial"/>
          <w:snapToGrid w:val="0"/>
          <w:sz w:val="16"/>
        </w:rPr>
      </w:pPr>
    </w:p>
    <w:p w:rsidR="00AF77C0" w:rsidRDefault="00AF77C0" w:rsidP="00AF77C0"/>
    <w:p w:rsidR="00AF77C0" w:rsidRPr="00AE7F32" w:rsidRDefault="00AF77C0" w:rsidP="00AF77C0">
      <w:pPr>
        <w:pStyle w:val="Ttulo1"/>
        <w:spacing w:after="0"/>
        <w:jc w:val="center"/>
        <w:rPr>
          <w:snapToGrid w:val="0"/>
          <w:sz w:val="16"/>
        </w:rPr>
      </w:pPr>
    </w:p>
    <w:p w:rsidR="00AF77C0" w:rsidRDefault="00AF77C0" w:rsidP="00AF77C0"/>
    <w:p w:rsidR="00A1436F" w:rsidRPr="00AE7F32" w:rsidRDefault="00A1436F" w:rsidP="00AF77C0">
      <w:pPr>
        <w:pStyle w:val="Ttulo1"/>
        <w:spacing w:after="0"/>
        <w:jc w:val="center"/>
        <w:rPr>
          <w:snapToGrid w:val="0"/>
          <w:sz w:val="16"/>
        </w:rPr>
      </w:pPr>
    </w:p>
    <w:sectPr w:rsidR="00A1436F" w:rsidRPr="00AE7F32" w:rsidSect="00F313FF">
      <w:headerReference w:type="even" r:id="rId9"/>
      <w:headerReference w:type="default" r:id="rId10"/>
      <w:pgSz w:w="11908" w:h="16833"/>
      <w:pgMar w:top="1985" w:right="1702" w:bottom="1134" w:left="1701" w:header="794" w:footer="794"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4E96" w:rsidRDefault="00694E96">
      <w:r>
        <w:separator/>
      </w:r>
    </w:p>
  </w:endnote>
  <w:endnote w:type="continuationSeparator" w:id="0">
    <w:p w:rsidR="00694E96" w:rsidRDefault="00694E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4E96" w:rsidRDefault="00694E96">
      <w:r>
        <w:separator/>
      </w:r>
    </w:p>
  </w:footnote>
  <w:footnote w:type="continuationSeparator" w:id="0">
    <w:p w:rsidR="00694E96" w:rsidRDefault="00694E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F57" w:rsidRDefault="003F0F57">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F0F57" w:rsidRDefault="003F0F57">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F57" w:rsidRDefault="003F0F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0"/>
      <w:jc w:val="right"/>
      <w:rPr>
        <w:rFonts w:ascii="Courier New" w:hAnsi="Courier New"/>
        <w:snapToGrid w:val="0"/>
        <w:color w:val="000000"/>
        <w:sz w:val="22"/>
      </w:rPr>
    </w:pPr>
    <w:r>
      <w:rPr>
        <w:rFonts w:ascii="Courier New" w:hAnsi="Courier New"/>
        <w:snapToGrid w:val="0"/>
        <w:color w:val="000000"/>
        <w:sz w:val="22"/>
      </w:rPr>
      <w:pgNum/>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C788F"/>
    <w:multiLevelType w:val="hybridMultilevel"/>
    <w:tmpl w:val="C7524F7A"/>
    <w:lvl w:ilvl="0" w:tplc="D89C87D0">
      <w:start w:val="1"/>
      <w:numFmt w:val="lowerLetter"/>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
    <w:nsid w:val="05DB529F"/>
    <w:multiLevelType w:val="hybridMultilevel"/>
    <w:tmpl w:val="3D24DCC2"/>
    <w:lvl w:ilvl="0" w:tplc="5388EBEC">
      <w:start w:val="1"/>
      <w:numFmt w:val="lowerLetter"/>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2">
    <w:nsid w:val="19423C29"/>
    <w:multiLevelType w:val="hybridMultilevel"/>
    <w:tmpl w:val="525AE046"/>
    <w:lvl w:ilvl="0" w:tplc="04160001">
      <w:start w:val="1"/>
      <w:numFmt w:val="bullet"/>
      <w:lvlText w:val=""/>
      <w:lvlJc w:val="left"/>
      <w:pPr>
        <w:ind w:left="1854" w:hanging="360"/>
      </w:pPr>
      <w:rPr>
        <w:rFonts w:ascii="Symbol" w:hAnsi="Symbol" w:hint="defaul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3">
    <w:nsid w:val="1F886D9B"/>
    <w:multiLevelType w:val="hybridMultilevel"/>
    <w:tmpl w:val="26A00A6C"/>
    <w:lvl w:ilvl="0" w:tplc="61429B16">
      <w:start w:val="1"/>
      <w:numFmt w:val="lowerLetter"/>
      <w:lvlText w:val="%1)"/>
      <w:lvlJc w:val="left"/>
      <w:pPr>
        <w:ind w:left="1776" w:hanging="36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4">
    <w:nsid w:val="4CF80BF3"/>
    <w:multiLevelType w:val="hybridMultilevel"/>
    <w:tmpl w:val="286888F6"/>
    <w:lvl w:ilvl="0" w:tplc="0416000F">
      <w:start w:val="1"/>
      <w:numFmt w:val="decimal"/>
      <w:lvlText w:val="%1."/>
      <w:lvlJc w:val="left"/>
      <w:pPr>
        <w:ind w:left="1854" w:hanging="360"/>
      </w:p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5">
    <w:nsid w:val="5E006673"/>
    <w:multiLevelType w:val="hybridMultilevel"/>
    <w:tmpl w:val="E3F6FE38"/>
    <w:lvl w:ilvl="0" w:tplc="66705010">
      <w:start w:val="1"/>
      <w:numFmt w:val="decimal"/>
      <w:lvlText w:val="%1."/>
      <w:lvlJc w:val="left"/>
      <w:pPr>
        <w:ind w:left="2662" w:hanging="360"/>
      </w:pPr>
      <w:rPr>
        <w:rFonts w:ascii="Arial" w:hAnsi="Arial" w:cs="Arial" w:hint="default"/>
        <w:b/>
      </w:rPr>
    </w:lvl>
    <w:lvl w:ilvl="1" w:tplc="04160019" w:tentative="1">
      <w:start w:val="1"/>
      <w:numFmt w:val="lowerLetter"/>
      <w:lvlText w:val="%2."/>
      <w:lvlJc w:val="left"/>
      <w:pPr>
        <w:ind w:left="3382" w:hanging="360"/>
      </w:pPr>
    </w:lvl>
    <w:lvl w:ilvl="2" w:tplc="0416001B" w:tentative="1">
      <w:start w:val="1"/>
      <w:numFmt w:val="lowerRoman"/>
      <w:lvlText w:val="%3."/>
      <w:lvlJc w:val="right"/>
      <w:pPr>
        <w:ind w:left="4102" w:hanging="180"/>
      </w:pPr>
    </w:lvl>
    <w:lvl w:ilvl="3" w:tplc="0416000F" w:tentative="1">
      <w:start w:val="1"/>
      <w:numFmt w:val="decimal"/>
      <w:lvlText w:val="%4."/>
      <w:lvlJc w:val="left"/>
      <w:pPr>
        <w:ind w:left="4822" w:hanging="360"/>
      </w:pPr>
    </w:lvl>
    <w:lvl w:ilvl="4" w:tplc="04160019" w:tentative="1">
      <w:start w:val="1"/>
      <w:numFmt w:val="lowerLetter"/>
      <w:lvlText w:val="%5."/>
      <w:lvlJc w:val="left"/>
      <w:pPr>
        <w:ind w:left="5542" w:hanging="360"/>
      </w:pPr>
    </w:lvl>
    <w:lvl w:ilvl="5" w:tplc="0416001B" w:tentative="1">
      <w:start w:val="1"/>
      <w:numFmt w:val="lowerRoman"/>
      <w:lvlText w:val="%6."/>
      <w:lvlJc w:val="right"/>
      <w:pPr>
        <w:ind w:left="6262" w:hanging="180"/>
      </w:pPr>
    </w:lvl>
    <w:lvl w:ilvl="6" w:tplc="0416000F" w:tentative="1">
      <w:start w:val="1"/>
      <w:numFmt w:val="decimal"/>
      <w:lvlText w:val="%7."/>
      <w:lvlJc w:val="left"/>
      <w:pPr>
        <w:ind w:left="6982" w:hanging="360"/>
      </w:pPr>
    </w:lvl>
    <w:lvl w:ilvl="7" w:tplc="04160019" w:tentative="1">
      <w:start w:val="1"/>
      <w:numFmt w:val="lowerLetter"/>
      <w:lvlText w:val="%8."/>
      <w:lvlJc w:val="left"/>
      <w:pPr>
        <w:ind w:left="7702" w:hanging="360"/>
      </w:pPr>
    </w:lvl>
    <w:lvl w:ilvl="8" w:tplc="0416001B" w:tentative="1">
      <w:start w:val="1"/>
      <w:numFmt w:val="lowerRoman"/>
      <w:lvlText w:val="%9."/>
      <w:lvlJc w:val="right"/>
      <w:pPr>
        <w:ind w:left="8422" w:hanging="180"/>
      </w:pPr>
    </w:lvl>
  </w:abstractNum>
  <w:abstractNum w:abstractNumId="6">
    <w:nsid w:val="695649EA"/>
    <w:multiLevelType w:val="hybridMultilevel"/>
    <w:tmpl w:val="EFA04B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70C34344"/>
    <w:multiLevelType w:val="hybridMultilevel"/>
    <w:tmpl w:val="8F5AE89E"/>
    <w:lvl w:ilvl="0" w:tplc="7EB8D16A">
      <w:start w:val="1"/>
      <w:numFmt w:val="lowerLetter"/>
      <w:lvlText w:val="%1)"/>
      <w:lvlJc w:val="left"/>
      <w:pPr>
        <w:ind w:left="1776" w:hanging="36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8">
    <w:nsid w:val="726C62EF"/>
    <w:multiLevelType w:val="singleLevel"/>
    <w:tmpl w:val="5E10F470"/>
    <w:lvl w:ilvl="0">
      <w:start w:val="1"/>
      <w:numFmt w:val="ordinal"/>
      <w:pStyle w:val="Artigo"/>
      <w:lvlText w:val="Art. %1 "/>
      <w:lvlJc w:val="left"/>
      <w:pPr>
        <w:tabs>
          <w:tab w:val="num" w:pos="1440"/>
        </w:tabs>
        <w:ind w:left="360" w:hanging="360"/>
      </w:pPr>
    </w:lvl>
  </w:abstractNum>
  <w:num w:numId="1">
    <w:abstractNumId w:val="8"/>
  </w:num>
  <w:num w:numId="2">
    <w:abstractNumId w:val="5"/>
  </w:num>
  <w:num w:numId="3">
    <w:abstractNumId w:val="2"/>
  </w:num>
  <w:num w:numId="4">
    <w:abstractNumId w:val="4"/>
  </w:num>
  <w:num w:numId="5">
    <w:abstractNumId w:val="6"/>
  </w:num>
  <w:num w:numId="6">
    <w:abstractNumId w:val="7"/>
  </w:num>
  <w:num w:numId="7">
    <w:abstractNumId w:val="3"/>
  </w:num>
  <w:num w:numId="8">
    <w:abstractNumId w:val="0"/>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attachedTemplate r:id="rId1"/>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rsids>
    <w:rsidRoot w:val="002201A7"/>
    <w:rsid w:val="00000B32"/>
    <w:rsid w:val="0000586C"/>
    <w:rsid w:val="00012317"/>
    <w:rsid w:val="00022072"/>
    <w:rsid w:val="0002236E"/>
    <w:rsid w:val="000273A9"/>
    <w:rsid w:val="000273FA"/>
    <w:rsid w:val="000302F6"/>
    <w:rsid w:val="00031DD6"/>
    <w:rsid w:val="00032E0A"/>
    <w:rsid w:val="000421E8"/>
    <w:rsid w:val="00042D96"/>
    <w:rsid w:val="00043B60"/>
    <w:rsid w:val="00045D0C"/>
    <w:rsid w:val="00047FB0"/>
    <w:rsid w:val="000548C6"/>
    <w:rsid w:val="00054E32"/>
    <w:rsid w:val="0005519C"/>
    <w:rsid w:val="00055865"/>
    <w:rsid w:val="00055EC7"/>
    <w:rsid w:val="00066847"/>
    <w:rsid w:val="00067B35"/>
    <w:rsid w:val="00074732"/>
    <w:rsid w:val="0007644D"/>
    <w:rsid w:val="00076463"/>
    <w:rsid w:val="00076FE9"/>
    <w:rsid w:val="00080DA4"/>
    <w:rsid w:val="00081792"/>
    <w:rsid w:val="00082260"/>
    <w:rsid w:val="00091A9E"/>
    <w:rsid w:val="0009287F"/>
    <w:rsid w:val="00092CC0"/>
    <w:rsid w:val="00093D6A"/>
    <w:rsid w:val="000A1D51"/>
    <w:rsid w:val="000A37B8"/>
    <w:rsid w:val="000A663F"/>
    <w:rsid w:val="000B00C5"/>
    <w:rsid w:val="000C12C2"/>
    <w:rsid w:val="000C4136"/>
    <w:rsid w:val="000C57B4"/>
    <w:rsid w:val="000C6A90"/>
    <w:rsid w:val="000D5488"/>
    <w:rsid w:val="000E0861"/>
    <w:rsid w:val="000E4A30"/>
    <w:rsid w:val="000F0824"/>
    <w:rsid w:val="000F2A4B"/>
    <w:rsid w:val="000F3919"/>
    <w:rsid w:val="000F54AE"/>
    <w:rsid w:val="001000C4"/>
    <w:rsid w:val="0010528C"/>
    <w:rsid w:val="001065EF"/>
    <w:rsid w:val="001109F4"/>
    <w:rsid w:val="00113DCD"/>
    <w:rsid w:val="0011569E"/>
    <w:rsid w:val="001173FA"/>
    <w:rsid w:val="001178C4"/>
    <w:rsid w:val="001217FC"/>
    <w:rsid w:val="00122899"/>
    <w:rsid w:val="00122B16"/>
    <w:rsid w:val="00131F91"/>
    <w:rsid w:val="00140D9D"/>
    <w:rsid w:val="00142D9A"/>
    <w:rsid w:val="0015022E"/>
    <w:rsid w:val="001568F9"/>
    <w:rsid w:val="00175568"/>
    <w:rsid w:val="00175CA3"/>
    <w:rsid w:val="0017740B"/>
    <w:rsid w:val="00192B1E"/>
    <w:rsid w:val="0019513A"/>
    <w:rsid w:val="00197B8E"/>
    <w:rsid w:val="001A726B"/>
    <w:rsid w:val="001B12B9"/>
    <w:rsid w:val="001B2EB0"/>
    <w:rsid w:val="001B3FA6"/>
    <w:rsid w:val="001C156D"/>
    <w:rsid w:val="001C207E"/>
    <w:rsid w:val="001D45FC"/>
    <w:rsid w:val="001D5E67"/>
    <w:rsid w:val="001E05B9"/>
    <w:rsid w:val="001E20DE"/>
    <w:rsid w:val="001E2D4E"/>
    <w:rsid w:val="001E6A10"/>
    <w:rsid w:val="001F0438"/>
    <w:rsid w:val="001F083E"/>
    <w:rsid w:val="001F60B6"/>
    <w:rsid w:val="00200308"/>
    <w:rsid w:val="00203FFD"/>
    <w:rsid w:val="0020493F"/>
    <w:rsid w:val="00204A81"/>
    <w:rsid w:val="0021290D"/>
    <w:rsid w:val="0021624E"/>
    <w:rsid w:val="002201A7"/>
    <w:rsid w:val="002247D6"/>
    <w:rsid w:val="00233E4B"/>
    <w:rsid w:val="00233FA3"/>
    <w:rsid w:val="00235213"/>
    <w:rsid w:val="00235B5D"/>
    <w:rsid w:val="002370CB"/>
    <w:rsid w:val="00241B18"/>
    <w:rsid w:val="00245BC3"/>
    <w:rsid w:val="00252C69"/>
    <w:rsid w:val="002538A2"/>
    <w:rsid w:val="00253C37"/>
    <w:rsid w:val="00254538"/>
    <w:rsid w:val="00254540"/>
    <w:rsid w:val="002545F9"/>
    <w:rsid w:val="00260A7F"/>
    <w:rsid w:val="00261649"/>
    <w:rsid w:val="002703C4"/>
    <w:rsid w:val="00290BFA"/>
    <w:rsid w:val="00294346"/>
    <w:rsid w:val="002975CE"/>
    <w:rsid w:val="002A0625"/>
    <w:rsid w:val="002A2563"/>
    <w:rsid w:val="002B1DED"/>
    <w:rsid w:val="002B28CB"/>
    <w:rsid w:val="002B6895"/>
    <w:rsid w:val="002C2EC3"/>
    <w:rsid w:val="002C32A9"/>
    <w:rsid w:val="002C3E8E"/>
    <w:rsid w:val="002C4F0A"/>
    <w:rsid w:val="002C56E4"/>
    <w:rsid w:val="002C79A5"/>
    <w:rsid w:val="002D4D7E"/>
    <w:rsid w:val="002E2831"/>
    <w:rsid w:val="002E3444"/>
    <w:rsid w:val="002E3EDA"/>
    <w:rsid w:val="002E4248"/>
    <w:rsid w:val="002F419A"/>
    <w:rsid w:val="002F71E6"/>
    <w:rsid w:val="00307D47"/>
    <w:rsid w:val="003108CF"/>
    <w:rsid w:val="003108D9"/>
    <w:rsid w:val="003135A3"/>
    <w:rsid w:val="00313F37"/>
    <w:rsid w:val="00315103"/>
    <w:rsid w:val="00320614"/>
    <w:rsid w:val="00322306"/>
    <w:rsid w:val="003274E0"/>
    <w:rsid w:val="00330066"/>
    <w:rsid w:val="00333E11"/>
    <w:rsid w:val="00337571"/>
    <w:rsid w:val="003376BB"/>
    <w:rsid w:val="00337B43"/>
    <w:rsid w:val="00340DAC"/>
    <w:rsid w:val="00342AF8"/>
    <w:rsid w:val="003518DB"/>
    <w:rsid w:val="00356236"/>
    <w:rsid w:val="00356B3B"/>
    <w:rsid w:val="00360146"/>
    <w:rsid w:val="003623BE"/>
    <w:rsid w:val="00362C4F"/>
    <w:rsid w:val="00363DF2"/>
    <w:rsid w:val="0036605C"/>
    <w:rsid w:val="00371A73"/>
    <w:rsid w:val="00376771"/>
    <w:rsid w:val="003767BD"/>
    <w:rsid w:val="00376C8E"/>
    <w:rsid w:val="00380A85"/>
    <w:rsid w:val="003819EF"/>
    <w:rsid w:val="00386176"/>
    <w:rsid w:val="00393D91"/>
    <w:rsid w:val="00393FAC"/>
    <w:rsid w:val="00395771"/>
    <w:rsid w:val="003A3AFF"/>
    <w:rsid w:val="003A56F6"/>
    <w:rsid w:val="003A7723"/>
    <w:rsid w:val="003B0EFD"/>
    <w:rsid w:val="003B235D"/>
    <w:rsid w:val="003B3952"/>
    <w:rsid w:val="003B3BAD"/>
    <w:rsid w:val="003C412A"/>
    <w:rsid w:val="003D732E"/>
    <w:rsid w:val="003E383D"/>
    <w:rsid w:val="003E4901"/>
    <w:rsid w:val="003E593E"/>
    <w:rsid w:val="003E7882"/>
    <w:rsid w:val="003F0E2E"/>
    <w:rsid w:val="003F0F57"/>
    <w:rsid w:val="003F3C9B"/>
    <w:rsid w:val="004012FE"/>
    <w:rsid w:val="00402EC9"/>
    <w:rsid w:val="00404968"/>
    <w:rsid w:val="00406677"/>
    <w:rsid w:val="00406A3F"/>
    <w:rsid w:val="00410C15"/>
    <w:rsid w:val="00414111"/>
    <w:rsid w:val="0041648A"/>
    <w:rsid w:val="0041736B"/>
    <w:rsid w:val="00417685"/>
    <w:rsid w:val="0042163D"/>
    <w:rsid w:val="00421C1E"/>
    <w:rsid w:val="0042231C"/>
    <w:rsid w:val="00423A16"/>
    <w:rsid w:val="00424047"/>
    <w:rsid w:val="00427E13"/>
    <w:rsid w:val="00436869"/>
    <w:rsid w:val="004460DA"/>
    <w:rsid w:val="00453055"/>
    <w:rsid w:val="00461976"/>
    <w:rsid w:val="00462A8B"/>
    <w:rsid w:val="00463962"/>
    <w:rsid w:val="00463B70"/>
    <w:rsid w:val="0046685E"/>
    <w:rsid w:val="004669CC"/>
    <w:rsid w:val="004677C4"/>
    <w:rsid w:val="00473195"/>
    <w:rsid w:val="004735AA"/>
    <w:rsid w:val="00474058"/>
    <w:rsid w:val="00474763"/>
    <w:rsid w:val="00485D67"/>
    <w:rsid w:val="00487524"/>
    <w:rsid w:val="00487DE0"/>
    <w:rsid w:val="004916DD"/>
    <w:rsid w:val="004A0C3A"/>
    <w:rsid w:val="004A0D8D"/>
    <w:rsid w:val="004A394F"/>
    <w:rsid w:val="004B3929"/>
    <w:rsid w:val="004B3AB1"/>
    <w:rsid w:val="004B4278"/>
    <w:rsid w:val="004C2080"/>
    <w:rsid w:val="004C514C"/>
    <w:rsid w:val="004D48BF"/>
    <w:rsid w:val="004E06E6"/>
    <w:rsid w:val="004E5FD1"/>
    <w:rsid w:val="004F0006"/>
    <w:rsid w:val="00500C29"/>
    <w:rsid w:val="0050326D"/>
    <w:rsid w:val="00505AA5"/>
    <w:rsid w:val="00512C7C"/>
    <w:rsid w:val="00521CB1"/>
    <w:rsid w:val="00525F93"/>
    <w:rsid w:val="0052674D"/>
    <w:rsid w:val="00526D0A"/>
    <w:rsid w:val="00527A7C"/>
    <w:rsid w:val="005312F5"/>
    <w:rsid w:val="00531BE2"/>
    <w:rsid w:val="005347A1"/>
    <w:rsid w:val="00537A56"/>
    <w:rsid w:val="005415EE"/>
    <w:rsid w:val="00545E7B"/>
    <w:rsid w:val="00546690"/>
    <w:rsid w:val="00551E04"/>
    <w:rsid w:val="0056192F"/>
    <w:rsid w:val="00564A4E"/>
    <w:rsid w:val="00565376"/>
    <w:rsid w:val="00565B30"/>
    <w:rsid w:val="005713B9"/>
    <w:rsid w:val="00572477"/>
    <w:rsid w:val="00574330"/>
    <w:rsid w:val="00574F9A"/>
    <w:rsid w:val="005849E1"/>
    <w:rsid w:val="00597AEA"/>
    <w:rsid w:val="005A1E93"/>
    <w:rsid w:val="005A2CCA"/>
    <w:rsid w:val="005A55E7"/>
    <w:rsid w:val="005B3B92"/>
    <w:rsid w:val="005C10AC"/>
    <w:rsid w:val="005C1335"/>
    <w:rsid w:val="005C5D6A"/>
    <w:rsid w:val="005C6BB5"/>
    <w:rsid w:val="005C7F2A"/>
    <w:rsid w:val="005D2B34"/>
    <w:rsid w:val="005D33C2"/>
    <w:rsid w:val="005D798D"/>
    <w:rsid w:val="005E24CB"/>
    <w:rsid w:val="005E568A"/>
    <w:rsid w:val="005E74CA"/>
    <w:rsid w:val="005F26A5"/>
    <w:rsid w:val="005F3072"/>
    <w:rsid w:val="005F34C0"/>
    <w:rsid w:val="005F4E41"/>
    <w:rsid w:val="006045FF"/>
    <w:rsid w:val="00612FA6"/>
    <w:rsid w:val="006168A7"/>
    <w:rsid w:val="006219F6"/>
    <w:rsid w:val="00625493"/>
    <w:rsid w:val="006257B9"/>
    <w:rsid w:val="006312EB"/>
    <w:rsid w:val="00633B33"/>
    <w:rsid w:val="0063575E"/>
    <w:rsid w:val="0063625E"/>
    <w:rsid w:val="00643388"/>
    <w:rsid w:val="00647950"/>
    <w:rsid w:val="006541ED"/>
    <w:rsid w:val="00661C90"/>
    <w:rsid w:val="006646A2"/>
    <w:rsid w:val="006648BC"/>
    <w:rsid w:val="0066587C"/>
    <w:rsid w:val="006727B7"/>
    <w:rsid w:val="006764CA"/>
    <w:rsid w:val="0069137B"/>
    <w:rsid w:val="00691FE4"/>
    <w:rsid w:val="00694298"/>
    <w:rsid w:val="00694E96"/>
    <w:rsid w:val="006A1008"/>
    <w:rsid w:val="006A3389"/>
    <w:rsid w:val="006A3571"/>
    <w:rsid w:val="006A3899"/>
    <w:rsid w:val="006A3A92"/>
    <w:rsid w:val="006B0210"/>
    <w:rsid w:val="006B08A0"/>
    <w:rsid w:val="006B1B1C"/>
    <w:rsid w:val="006B1CBE"/>
    <w:rsid w:val="006B6800"/>
    <w:rsid w:val="006B6D7A"/>
    <w:rsid w:val="006B7150"/>
    <w:rsid w:val="006C0B10"/>
    <w:rsid w:val="006E2466"/>
    <w:rsid w:val="006F076E"/>
    <w:rsid w:val="006F2318"/>
    <w:rsid w:val="006F5CAE"/>
    <w:rsid w:val="00700985"/>
    <w:rsid w:val="00700A90"/>
    <w:rsid w:val="00703C3E"/>
    <w:rsid w:val="00721461"/>
    <w:rsid w:val="0073462A"/>
    <w:rsid w:val="00743E9D"/>
    <w:rsid w:val="00747154"/>
    <w:rsid w:val="0074726A"/>
    <w:rsid w:val="007647E2"/>
    <w:rsid w:val="007755C0"/>
    <w:rsid w:val="00780DC7"/>
    <w:rsid w:val="0078165F"/>
    <w:rsid w:val="0078545B"/>
    <w:rsid w:val="00793643"/>
    <w:rsid w:val="007B06E6"/>
    <w:rsid w:val="007C0EBD"/>
    <w:rsid w:val="007C1790"/>
    <w:rsid w:val="007C2F8E"/>
    <w:rsid w:val="007C75EF"/>
    <w:rsid w:val="007D0191"/>
    <w:rsid w:val="007D0E20"/>
    <w:rsid w:val="007D34A1"/>
    <w:rsid w:val="007D6ACF"/>
    <w:rsid w:val="007D6FB3"/>
    <w:rsid w:val="007E094D"/>
    <w:rsid w:val="007E5B8F"/>
    <w:rsid w:val="007E7519"/>
    <w:rsid w:val="007E7F16"/>
    <w:rsid w:val="007F4A06"/>
    <w:rsid w:val="0080252B"/>
    <w:rsid w:val="00802992"/>
    <w:rsid w:val="00804372"/>
    <w:rsid w:val="00805EB5"/>
    <w:rsid w:val="0081798E"/>
    <w:rsid w:val="00832FD6"/>
    <w:rsid w:val="00834BCB"/>
    <w:rsid w:val="00835AA0"/>
    <w:rsid w:val="008421AF"/>
    <w:rsid w:val="008447F7"/>
    <w:rsid w:val="00845806"/>
    <w:rsid w:val="008614BB"/>
    <w:rsid w:val="00864DF8"/>
    <w:rsid w:val="008677E4"/>
    <w:rsid w:val="008701B9"/>
    <w:rsid w:val="00876B0C"/>
    <w:rsid w:val="00880444"/>
    <w:rsid w:val="00880D35"/>
    <w:rsid w:val="00882580"/>
    <w:rsid w:val="00883F51"/>
    <w:rsid w:val="00895B45"/>
    <w:rsid w:val="008A4133"/>
    <w:rsid w:val="008B2909"/>
    <w:rsid w:val="008B3507"/>
    <w:rsid w:val="008B753A"/>
    <w:rsid w:val="008B788B"/>
    <w:rsid w:val="008C5373"/>
    <w:rsid w:val="008C6EE9"/>
    <w:rsid w:val="008D3390"/>
    <w:rsid w:val="008D50F7"/>
    <w:rsid w:val="008E10CD"/>
    <w:rsid w:val="008F53B1"/>
    <w:rsid w:val="00913A4D"/>
    <w:rsid w:val="00915F32"/>
    <w:rsid w:val="0091652B"/>
    <w:rsid w:val="00917710"/>
    <w:rsid w:val="00926127"/>
    <w:rsid w:val="00926B95"/>
    <w:rsid w:val="00932A8F"/>
    <w:rsid w:val="00933826"/>
    <w:rsid w:val="00936970"/>
    <w:rsid w:val="00936A7E"/>
    <w:rsid w:val="009378CB"/>
    <w:rsid w:val="00942348"/>
    <w:rsid w:val="009427B1"/>
    <w:rsid w:val="0094302B"/>
    <w:rsid w:val="00951796"/>
    <w:rsid w:val="009531E5"/>
    <w:rsid w:val="00962877"/>
    <w:rsid w:val="00962CB3"/>
    <w:rsid w:val="00964006"/>
    <w:rsid w:val="00964A37"/>
    <w:rsid w:val="0096529B"/>
    <w:rsid w:val="009737D2"/>
    <w:rsid w:val="009905F0"/>
    <w:rsid w:val="00993036"/>
    <w:rsid w:val="00995303"/>
    <w:rsid w:val="009A059D"/>
    <w:rsid w:val="009A0889"/>
    <w:rsid w:val="009A0C5A"/>
    <w:rsid w:val="009A310A"/>
    <w:rsid w:val="009A3856"/>
    <w:rsid w:val="009A4F27"/>
    <w:rsid w:val="009B0619"/>
    <w:rsid w:val="009B35D3"/>
    <w:rsid w:val="009C183C"/>
    <w:rsid w:val="009C25D4"/>
    <w:rsid w:val="009C32FC"/>
    <w:rsid w:val="009C3D29"/>
    <w:rsid w:val="009D4C95"/>
    <w:rsid w:val="009D7CD6"/>
    <w:rsid w:val="009E11CD"/>
    <w:rsid w:val="009F13D0"/>
    <w:rsid w:val="009F5F71"/>
    <w:rsid w:val="009F615A"/>
    <w:rsid w:val="00A03E6D"/>
    <w:rsid w:val="00A049C2"/>
    <w:rsid w:val="00A11379"/>
    <w:rsid w:val="00A117BE"/>
    <w:rsid w:val="00A1436F"/>
    <w:rsid w:val="00A16512"/>
    <w:rsid w:val="00A23792"/>
    <w:rsid w:val="00A24A11"/>
    <w:rsid w:val="00A257DC"/>
    <w:rsid w:val="00A27492"/>
    <w:rsid w:val="00A31229"/>
    <w:rsid w:val="00A418DF"/>
    <w:rsid w:val="00A44332"/>
    <w:rsid w:val="00A4552A"/>
    <w:rsid w:val="00A4581F"/>
    <w:rsid w:val="00A53A09"/>
    <w:rsid w:val="00A6298B"/>
    <w:rsid w:val="00A62B1B"/>
    <w:rsid w:val="00A64AAC"/>
    <w:rsid w:val="00A86FF2"/>
    <w:rsid w:val="00A87151"/>
    <w:rsid w:val="00A93B78"/>
    <w:rsid w:val="00A96D9D"/>
    <w:rsid w:val="00AA1439"/>
    <w:rsid w:val="00AA7AC7"/>
    <w:rsid w:val="00AA7F3F"/>
    <w:rsid w:val="00AB0315"/>
    <w:rsid w:val="00AB05C1"/>
    <w:rsid w:val="00AB08EF"/>
    <w:rsid w:val="00AB216F"/>
    <w:rsid w:val="00AB3138"/>
    <w:rsid w:val="00AB4889"/>
    <w:rsid w:val="00AC5EAB"/>
    <w:rsid w:val="00AD59CE"/>
    <w:rsid w:val="00AE04D4"/>
    <w:rsid w:val="00AE0F35"/>
    <w:rsid w:val="00AE4263"/>
    <w:rsid w:val="00AE7F32"/>
    <w:rsid w:val="00AF04EF"/>
    <w:rsid w:val="00AF050E"/>
    <w:rsid w:val="00AF1421"/>
    <w:rsid w:val="00AF20A2"/>
    <w:rsid w:val="00AF4B4F"/>
    <w:rsid w:val="00AF5236"/>
    <w:rsid w:val="00AF6B06"/>
    <w:rsid w:val="00AF77C0"/>
    <w:rsid w:val="00B02B73"/>
    <w:rsid w:val="00B05E37"/>
    <w:rsid w:val="00B12A17"/>
    <w:rsid w:val="00B2472E"/>
    <w:rsid w:val="00B2555E"/>
    <w:rsid w:val="00B26D10"/>
    <w:rsid w:val="00B27692"/>
    <w:rsid w:val="00B37C44"/>
    <w:rsid w:val="00B469CE"/>
    <w:rsid w:val="00B5112B"/>
    <w:rsid w:val="00B56646"/>
    <w:rsid w:val="00B57886"/>
    <w:rsid w:val="00B61F0D"/>
    <w:rsid w:val="00B66B7B"/>
    <w:rsid w:val="00B6777E"/>
    <w:rsid w:val="00B705D5"/>
    <w:rsid w:val="00B767A8"/>
    <w:rsid w:val="00B81681"/>
    <w:rsid w:val="00B81CC6"/>
    <w:rsid w:val="00B8262C"/>
    <w:rsid w:val="00B84D14"/>
    <w:rsid w:val="00B95DFB"/>
    <w:rsid w:val="00BA6697"/>
    <w:rsid w:val="00BB0836"/>
    <w:rsid w:val="00BB2A6D"/>
    <w:rsid w:val="00BB30CC"/>
    <w:rsid w:val="00BB6F57"/>
    <w:rsid w:val="00BB726E"/>
    <w:rsid w:val="00BC4236"/>
    <w:rsid w:val="00BC5E17"/>
    <w:rsid w:val="00BE6882"/>
    <w:rsid w:val="00BF5276"/>
    <w:rsid w:val="00BF547D"/>
    <w:rsid w:val="00C01FBF"/>
    <w:rsid w:val="00C0241E"/>
    <w:rsid w:val="00C04A64"/>
    <w:rsid w:val="00C05ACE"/>
    <w:rsid w:val="00C07126"/>
    <w:rsid w:val="00C130AD"/>
    <w:rsid w:val="00C13147"/>
    <w:rsid w:val="00C144B4"/>
    <w:rsid w:val="00C16F0F"/>
    <w:rsid w:val="00C21836"/>
    <w:rsid w:val="00C24D27"/>
    <w:rsid w:val="00C25811"/>
    <w:rsid w:val="00C3334F"/>
    <w:rsid w:val="00C41997"/>
    <w:rsid w:val="00C41A27"/>
    <w:rsid w:val="00C43C4F"/>
    <w:rsid w:val="00C521B1"/>
    <w:rsid w:val="00C53FCA"/>
    <w:rsid w:val="00C64845"/>
    <w:rsid w:val="00C66EEE"/>
    <w:rsid w:val="00C702F5"/>
    <w:rsid w:val="00C704A2"/>
    <w:rsid w:val="00C70AD9"/>
    <w:rsid w:val="00C70F04"/>
    <w:rsid w:val="00C73296"/>
    <w:rsid w:val="00C744B2"/>
    <w:rsid w:val="00C75576"/>
    <w:rsid w:val="00C75F92"/>
    <w:rsid w:val="00C76DB8"/>
    <w:rsid w:val="00C77593"/>
    <w:rsid w:val="00C80536"/>
    <w:rsid w:val="00C80CE7"/>
    <w:rsid w:val="00C83A33"/>
    <w:rsid w:val="00C83A87"/>
    <w:rsid w:val="00C86348"/>
    <w:rsid w:val="00C90C94"/>
    <w:rsid w:val="00C9527E"/>
    <w:rsid w:val="00C9649B"/>
    <w:rsid w:val="00CA2927"/>
    <w:rsid w:val="00CA50EE"/>
    <w:rsid w:val="00CA5227"/>
    <w:rsid w:val="00CB71D8"/>
    <w:rsid w:val="00CC4276"/>
    <w:rsid w:val="00CC6DED"/>
    <w:rsid w:val="00CD556B"/>
    <w:rsid w:val="00CE397C"/>
    <w:rsid w:val="00CE722F"/>
    <w:rsid w:val="00CE7AA2"/>
    <w:rsid w:val="00CF1C2B"/>
    <w:rsid w:val="00CF2976"/>
    <w:rsid w:val="00CF50A9"/>
    <w:rsid w:val="00D00001"/>
    <w:rsid w:val="00D00886"/>
    <w:rsid w:val="00D0613F"/>
    <w:rsid w:val="00D1148E"/>
    <w:rsid w:val="00D15ECF"/>
    <w:rsid w:val="00D1644B"/>
    <w:rsid w:val="00D1659F"/>
    <w:rsid w:val="00D171A4"/>
    <w:rsid w:val="00D17B29"/>
    <w:rsid w:val="00D26030"/>
    <w:rsid w:val="00D45184"/>
    <w:rsid w:val="00D45308"/>
    <w:rsid w:val="00D47D8A"/>
    <w:rsid w:val="00D53A03"/>
    <w:rsid w:val="00D5715E"/>
    <w:rsid w:val="00D64233"/>
    <w:rsid w:val="00D655DA"/>
    <w:rsid w:val="00D81C02"/>
    <w:rsid w:val="00D832B3"/>
    <w:rsid w:val="00D84CCC"/>
    <w:rsid w:val="00D87FE0"/>
    <w:rsid w:val="00DB67B6"/>
    <w:rsid w:val="00DC6F20"/>
    <w:rsid w:val="00DD649D"/>
    <w:rsid w:val="00DD677D"/>
    <w:rsid w:val="00DD6D53"/>
    <w:rsid w:val="00DD70D1"/>
    <w:rsid w:val="00DE1C5D"/>
    <w:rsid w:val="00DE4131"/>
    <w:rsid w:val="00DE4999"/>
    <w:rsid w:val="00DF01F5"/>
    <w:rsid w:val="00DF1E0B"/>
    <w:rsid w:val="00DF7BBD"/>
    <w:rsid w:val="00E0197A"/>
    <w:rsid w:val="00E071CA"/>
    <w:rsid w:val="00E12736"/>
    <w:rsid w:val="00E2217E"/>
    <w:rsid w:val="00E2540B"/>
    <w:rsid w:val="00E30F56"/>
    <w:rsid w:val="00E35D7E"/>
    <w:rsid w:val="00E36B4A"/>
    <w:rsid w:val="00E36C72"/>
    <w:rsid w:val="00E52C6F"/>
    <w:rsid w:val="00E53A34"/>
    <w:rsid w:val="00E56458"/>
    <w:rsid w:val="00E56E62"/>
    <w:rsid w:val="00E600FA"/>
    <w:rsid w:val="00E6254E"/>
    <w:rsid w:val="00E631BF"/>
    <w:rsid w:val="00E633EE"/>
    <w:rsid w:val="00E71A0E"/>
    <w:rsid w:val="00E733DB"/>
    <w:rsid w:val="00E74FF3"/>
    <w:rsid w:val="00E75ABE"/>
    <w:rsid w:val="00E76190"/>
    <w:rsid w:val="00E8471C"/>
    <w:rsid w:val="00EB615C"/>
    <w:rsid w:val="00EC1C59"/>
    <w:rsid w:val="00ED14EE"/>
    <w:rsid w:val="00EE41C0"/>
    <w:rsid w:val="00EE6CB4"/>
    <w:rsid w:val="00EF2437"/>
    <w:rsid w:val="00EF3EC2"/>
    <w:rsid w:val="00F00749"/>
    <w:rsid w:val="00F15991"/>
    <w:rsid w:val="00F168D2"/>
    <w:rsid w:val="00F17D95"/>
    <w:rsid w:val="00F20873"/>
    <w:rsid w:val="00F24C6D"/>
    <w:rsid w:val="00F313FF"/>
    <w:rsid w:val="00F32A9D"/>
    <w:rsid w:val="00F34329"/>
    <w:rsid w:val="00F35B3A"/>
    <w:rsid w:val="00F36441"/>
    <w:rsid w:val="00F40832"/>
    <w:rsid w:val="00F409DC"/>
    <w:rsid w:val="00F4716A"/>
    <w:rsid w:val="00F560D9"/>
    <w:rsid w:val="00F57281"/>
    <w:rsid w:val="00F73A14"/>
    <w:rsid w:val="00F75534"/>
    <w:rsid w:val="00F76825"/>
    <w:rsid w:val="00F7749C"/>
    <w:rsid w:val="00F8180C"/>
    <w:rsid w:val="00F97699"/>
    <w:rsid w:val="00F97ACC"/>
    <w:rsid w:val="00FA2FEA"/>
    <w:rsid w:val="00FA44F9"/>
    <w:rsid w:val="00FA6C0C"/>
    <w:rsid w:val="00FA79E5"/>
    <w:rsid w:val="00FB5E60"/>
    <w:rsid w:val="00FC0B4F"/>
    <w:rsid w:val="00FD0BCB"/>
    <w:rsid w:val="00FE2012"/>
    <w:rsid w:val="00FE34BE"/>
    <w:rsid w:val="00FE52EE"/>
    <w:rsid w:val="00FE53C6"/>
    <w:rsid w:val="00FF4286"/>
    <w:rsid w:val="00FF5BA0"/>
    <w:rsid w:val="00FF7FF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146"/>
  </w:style>
  <w:style w:type="paragraph" w:styleId="Ttulo1">
    <w:name w:val="heading 1"/>
    <w:basedOn w:val="Normal"/>
    <w:next w:val="Ttulo2"/>
    <w:link w:val="Ttulo1Char"/>
    <w:qFormat/>
    <w:rsid w:val="00360146"/>
    <w:pPr>
      <w:keepNext/>
      <w:spacing w:after="1072" w:line="360" w:lineRule="exact"/>
      <w:outlineLvl w:val="0"/>
    </w:pPr>
    <w:rPr>
      <w:rFonts w:ascii="Arial" w:hAnsi="Arial"/>
      <w:b/>
      <w:caps/>
      <w:kern w:val="28"/>
      <w:sz w:val="28"/>
      <w:lang/>
    </w:rPr>
  </w:style>
  <w:style w:type="paragraph" w:styleId="Ttulo2">
    <w:name w:val="heading 2"/>
    <w:basedOn w:val="Normal"/>
    <w:next w:val="Normal"/>
    <w:link w:val="Ttulo2Char"/>
    <w:qFormat/>
    <w:rsid w:val="00360146"/>
    <w:pPr>
      <w:keepNext/>
      <w:widowControl w:val="0"/>
      <w:spacing w:after="1072" w:line="360" w:lineRule="exact"/>
      <w:jc w:val="center"/>
      <w:outlineLvl w:val="1"/>
    </w:pPr>
    <w:rPr>
      <w:rFonts w:ascii="Arial" w:hAnsi="Arial"/>
      <w:b/>
      <w:snapToGrid w:val="0"/>
      <w:color w:val="000000"/>
      <w:sz w:val="28"/>
      <w:lang/>
    </w:rPr>
  </w:style>
  <w:style w:type="paragraph" w:styleId="Ttulo3">
    <w:name w:val="heading 3"/>
    <w:basedOn w:val="Normal"/>
    <w:next w:val="Normal"/>
    <w:qFormat/>
    <w:rsid w:val="00360146"/>
    <w:pPr>
      <w:keepNext/>
      <w:spacing w:before="1072" w:after="714" w:line="360" w:lineRule="exact"/>
      <w:outlineLvl w:val="2"/>
    </w:pPr>
    <w:rPr>
      <w:rFonts w:ascii="Arial" w:hAnsi="Arial"/>
      <w:b/>
      <w:snapToGrid w:val="0"/>
      <w:sz w:val="28"/>
    </w:rPr>
  </w:style>
  <w:style w:type="paragraph" w:styleId="Ttulo6">
    <w:name w:val="heading 6"/>
    <w:basedOn w:val="Normal"/>
    <w:next w:val="Normal"/>
    <w:link w:val="Ttulo6Char"/>
    <w:qFormat/>
    <w:rsid w:val="00360146"/>
    <w:pPr>
      <w:keepNext/>
      <w:ind w:firstLine="2302"/>
      <w:jc w:val="center"/>
      <w:outlineLvl w:val="5"/>
    </w:pPr>
    <w:rPr>
      <w:snapToGrid w:val="0"/>
      <w:sz w:val="24"/>
      <w:lang/>
    </w:rPr>
  </w:style>
  <w:style w:type="paragraph" w:styleId="Ttulo8">
    <w:name w:val="heading 8"/>
    <w:basedOn w:val="Normal"/>
    <w:next w:val="Normal"/>
    <w:link w:val="Ttulo8Char"/>
    <w:uiPriority w:val="9"/>
    <w:semiHidden/>
    <w:unhideWhenUsed/>
    <w:qFormat/>
    <w:rsid w:val="00C16F0F"/>
    <w:pPr>
      <w:keepNext/>
      <w:keepLines/>
      <w:spacing w:before="200"/>
      <w:outlineLvl w:val="7"/>
    </w:pPr>
    <w:rPr>
      <w:rFonts w:ascii="Cambria" w:hAnsi="Cambria"/>
      <w:color w:val="404040"/>
      <w:lang/>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semiHidden/>
    <w:rsid w:val="00360146"/>
    <w:pPr>
      <w:tabs>
        <w:tab w:val="center" w:pos="4419"/>
        <w:tab w:val="right" w:pos="8838"/>
      </w:tabs>
    </w:pPr>
  </w:style>
  <w:style w:type="paragraph" w:styleId="Rodap">
    <w:name w:val="footer"/>
    <w:basedOn w:val="Normal"/>
    <w:semiHidden/>
    <w:rsid w:val="00360146"/>
    <w:pPr>
      <w:tabs>
        <w:tab w:val="center" w:pos="4419"/>
        <w:tab w:val="right" w:pos="8838"/>
      </w:tabs>
    </w:pPr>
  </w:style>
  <w:style w:type="character" w:styleId="Nmerodepgina">
    <w:name w:val="page number"/>
    <w:basedOn w:val="Fontepargpadro"/>
    <w:semiHidden/>
    <w:rsid w:val="00360146"/>
  </w:style>
  <w:style w:type="paragraph" w:styleId="Recuodecorpodetexto">
    <w:name w:val="Body Text Indent"/>
    <w:basedOn w:val="Normal"/>
    <w:semiHidden/>
    <w:rsid w:val="00360146"/>
    <w:pPr>
      <w:spacing w:after="120"/>
      <w:ind w:left="283"/>
    </w:pPr>
  </w:style>
  <w:style w:type="paragraph" w:customStyle="1" w:styleId="TranscrioDoutrina">
    <w:name w:val="Transcrição Doutrina"/>
    <w:basedOn w:val="Normal"/>
    <w:rsid w:val="00360146"/>
    <w:pPr>
      <w:widowControl w:val="0"/>
      <w:spacing w:after="100" w:line="280" w:lineRule="exact"/>
      <w:ind w:left="2302" w:firstLine="567"/>
      <w:jc w:val="both"/>
    </w:pPr>
    <w:rPr>
      <w:rFonts w:ascii="Arial" w:hAnsi="Arial"/>
      <w:i/>
      <w:snapToGrid w:val="0"/>
      <w:color w:val="000000"/>
      <w:sz w:val="24"/>
    </w:rPr>
  </w:style>
  <w:style w:type="paragraph" w:customStyle="1" w:styleId="Artigo">
    <w:name w:val="Artigo"/>
    <w:basedOn w:val="Normal"/>
    <w:rsid w:val="00360146"/>
    <w:pPr>
      <w:widowControl w:val="0"/>
      <w:numPr>
        <w:numId w:val="1"/>
      </w:numPr>
      <w:tabs>
        <w:tab w:val="clear" w:pos="1440"/>
      </w:tabs>
      <w:spacing w:line="360" w:lineRule="exact"/>
      <w:ind w:firstLine="1908"/>
      <w:jc w:val="both"/>
    </w:pPr>
    <w:rPr>
      <w:rFonts w:ascii="Arial" w:hAnsi="Arial"/>
      <w:snapToGrid w:val="0"/>
      <w:color w:val="000000"/>
      <w:sz w:val="24"/>
    </w:rPr>
  </w:style>
  <w:style w:type="paragraph" w:customStyle="1" w:styleId="Corpo">
    <w:name w:val="Corpo"/>
    <w:basedOn w:val="Normal"/>
    <w:next w:val="Artigo"/>
    <w:rsid w:val="00360146"/>
    <w:pPr>
      <w:widowControl w:val="0"/>
      <w:spacing w:after="714" w:line="360" w:lineRule="exact"/>
      <w:ind w:firstLine="2302"/>
      <w:jc w:val="both"/>
    </w:pPr>
    <w:rPr>
      <w:rFonts w:ascii="Arial" w:hAnsi="Arial"/>
      <w:snapToGrid w:val="0"/>
      <w:color w:val="000000"/>
      <w:sz w:val="24"/>
    </w:rPr>
  </w:style>
  <w:style w:type="paragraph" w:customStyle="1" w:styleId="CorpoPadro">
    <w:name w:val="Corpo Padrão"/>
    <w:basedOn w:val="Normal"/>
    <w:rsid w:val="00360146"/>
    <w:pPr>
      <w:spacing w:after="200" w:line="360" w:lineRule="exact"/>
      <w:ind w:firstLine="2302"/>
      <w:jc w:val="both"/>
    </w:pPr>
    <w:rPr>
      <w:rFonts w:ascii="Arial" w:hAnsi="Arial"/>
      <w:snapToGrid w:val="0"/>
      <w:color w:val="000000"/>
      <w:sz w:val="24"/>
    </w:rPr>
  </w:style>
  <w:style w:type="paragraph" w:customStyle="1" w:styleId="data">
    <w:name w:val="data"/>
    <w:basedOn w:val="Normal"/>
    <w:rsid w:val="00360146"/>
    <w:pPr>
      <w:keepNext/>
      <w:widowControl w:val="0"/>
      <w:spacing w:before="514" w:after="1072" w:line="360" w:lineRule="exact"/>
      <w:ind w:firstLine="2302"/>
      <w:jc w:val="both"/>
    </w:pPr>
    <w:rPr>
      <w:rFonts w:ascii="Arial" w:hAnsi="Arial"/>
      <w:snapToGrid w:val="0"/>
      <w:color w:val="000000"/>
      <w:sz w:val="24"/>
    </w:rPr>
  </w:style>
  <w:style w:type="paragraph" w:customStyle="1" w:styleId="Ementa">
    <w:name w:val="Ementa"/>
    <w:basedOn w:val="Normal"/>
    <w:rsid w:val="00360146"/>
    <w:pPr>
      <w:widowControl w:val="0"/>
      <w:spacing w:before="1072" w:after="357" w:line="240" w:lineRule="exact"/>
      <w:ind w:left="3742" w:firstLine="720"/>
      <w:jc w:val="both"/>
    </w:pPr>
    <w:rPr>
      <w:rFonts w:ascii="Arial" w:hAnsi="Arial"/>
      <w:snapToGrid w:val="0"/>
      <w:color w:val="000000"/>
      <w:sz w:val="24"/>
    </w:rPr>
  </w:style>
  <w:style w:type="paragraph" w:customStyle="1" w:styleId="titulo4">
    <w:name w:val="titulo4"/>
    <w:basedOn w:val="Ttulo2"/>
    <w:autoRedefine/>
    <w:rsid w:val="00356B3B"/>
    <w:pPr>
      <w:keepNext w:val="0"/>
      <w:spacing w:before="120" w:after="120"/>
      <w:jc w:val="left"/>
    </w:pPr>
    <w:rPr>
      <w:caps/>
    </w:rPr>
  </w:style>
  <w:style w:type="paragraph" w:customStyle="1" w:styleId="Textbody">
    <w:name w:val="Text body"/>
    <w:basedOn w:val="Normal"/>
    <w:rsid w:val="00356B3B"/>
    <w:pPr>
      <w:widowControl w:val="0"/>
      <w:suppressAutoHyphens/>
      <w:autoSpaceDN w:val="0"/>
      <w:spacing w:after="120"/>
      <w:textAlignment w:val="baseline"/>
    </w:pPr>
    <w:rPr>
      <w:rFonts w:eastAsia="Lucida Sans Unicode" w:cs="Mangal"/>
      <w:kern w:val="3"/>
      <w:sz w:val="24"/>
      <w:szCs w:val="24"/>
      <w:lang w:eastAsia="zh-CN" w:bidi="hi-IN"/>
    </w:rPr>
  </w:style>
  <w:style w:type="character" w:customStyle="1" w:styleId="apple-converted-space">
    <w:name w:val="apple-converted-space"/>
    <w:basedOn w:val="Fontepargpadro"/>
    <w:rsid w:val="00C75F92"/>
  </w:style>
  <w:style w:type="paragraph" w:customStyle="1" w:styleId="CORPOPADRO0">
    <w:name w:val="CORPO PADRÃO"/>
    <w:basedOn w:val="Normal"/>
    <w:rsid w:val="00091A9E"/>
    <w:pPr>
      <w:spacing w:after="200" w:line="360" w:lineRule="exact"/>
      <w:ind w:firstLine="2302"/>
      <w:jc w:val="both"/>
    </w:pPr>
    <w:rPr>
      <w:rFonts w:ascii="Arial" w:hAnsi="Arial"/>
      <w:snapToGrid w:val="0"/>
      <w:color w:val="000000"/>
      <w:sz w:val="24"/>
    </w:rPr>
  </w:style>
  <w:style w:type="character" w:customStyle="1" w:styleId="Ttulo8Char">
    <w:name w:val="Título 8 Char"/>
    <w:link w:val="Ttulo8"/>
    <w:uiPriority w:val="9"/>
    <w:semiHidden/>
    <w:rsid w:val="00C16F0F"/>
    <w:rPr>
      <w:rFonts w:ascii="Cambria" w:eastAsia="Times New Roman" w:hAnsi="Cambria" w:cs="Times New Roman"/>
      <w:color w:val="404040"/>
    </w:rPr>
  </w:style>
  <w:style w:type="paragraph" w:customStyle="1" w:styleId="textbody0">
    <w:name w:val="textbody"/>
    <w:basedOn w:val="Normal"/>
    <w:rsid w:val="00A16512"/>
    <w:pPr>
      <w:spacing w:before="100" w:beforeAutospacing="1" w:after="100" w:afterAutospacing="1"/>
    </w:pPr>
    <w:rPr>
      <w:sz w:val="24"/>
      <w:szCs w:val="24"/>
    </w:rPr>
  </w:style>
  <w:style w:type="character" w:styleId="Hyperlink">
    <w:name w:val="Hyperlink"/>
    <w:uiPriority w:val="99"/>
    <w:semiHidden/>
    <w:unhideWhenUsed/>
    <w:rsid w:val="00A16512"/>
    <w:rPr>
      <w:color w:val="0000FF"/>
      <w:u w:val="single"/>
    </w:rPr>
  </w:style>
  <w:style w:type="character" w:customStyle="1" w:styleId="escolhida">
    <w:name w:val="escolhida"/>
    <w:basedOn w:val="Fontepargpadro"/>
    <w:rsid w:val="00633B33"/>
  </w:style>
  <w:style w:type="paragraph" w:customStyle="1" w:styleId="texto1">
    <w:name w:val="texto1"/>
    <w:basedOn w:val="Normal"/>
    <w:rsid w:val="00054E32"/>
    <w:pPr>
      <w:spacing w:before="100" w:beforeAutospacing="1" w:after="100" w:afterAutospacing="1"/>
    </w:pPr>
    <w:rPr>
      <w:sz w:val="24"/>
      <w:szCs w:val="24"/>
    </w:rPr>
  </w:style>
  <w:style w:type="paragraph" w:customStyle="1" w:styleId="Artart">
    <w:name w:val="Art/art"/>
    <w:basedOn w:val="Artigo"/>
    <w:rsid w:val="00995303"/>
    <w:pPr>
      <w:widowControl/>
      <w:numPr>
        <w:numId w:val="0"/>
      </w:numPr>
      <w:overflowPunct w:val="0"/>
      <w:autoSpaceDE w:val="0"/>
      <w:autoSpaceDN w:val="0"/>
      <w:adjustRightInd w:val="0"/>
      <w:spacing w:before="120" w:line="240" w:lineRule="auto"/>
      <w:ind w:left="1134" w:right="1134" w:firstLine="284"/>
      <w:textAlignment w:val="baseline"/>
    </w:pPr>
    <w:rPr>
      <w:rFonts w:ascii="Times New Roman" w:hAnsi="Times New Roman"/>
      <w:snapToGrid/>
      <w:color w:val="auto"/>
    </w:rPr>
  </w:style>
  <w:style w:type="paragraph" w:customStyle="1" w:styleId="Default">
    <w:name w:val="Default"/>
    <w:rsid w:val="00C521B1"/>
    <w:pPr>
      <w:autoSpaceDE w:val="0"/>
      <w:autoSpaceDN w:val="0"/>
      <w:adjustRightInd w:val="0"/>
    </w:pPr>
    <w:rPr>
      <w:color w:val="000000"/>
      <w:sz w:val="24"/>
      <w:szCs w:val="24"/>
    </w:rPr>
  </w:style>
  <w:style w:type="paragraph" w:styleId="PargrafodaLista">
    <w:name w:val="List Paragraph"/>
    <w:basedOn w:val="Normal"/>
    <w:uiPriority w:val="34"/>
    <w:qFormat/>
    <w:rsid w:val="005312F5"/>
    <w:pPr>
      <w:spacing w:after="200" w:line="276" w:lineRule="auto"/>
      <w:ind w:left="720"/>
      <w:contextualSpacing/>
    </w:pPr>
    <w:rPr>
      <w:rFonts w:ascii="Calibri" w:eastAsia="Calibri" w:hAnsi="Calibri"/>
      <w:sz w:val="22"/>
      <w:szCs w:val="22"/>
      <w:lang w:eastAsia="en-US"/>
    </w:rPr>
  </w:style>
  <w:style w:type="paragraph" w:styleId="Textodebalo">
    <w:name w:val="Balloon Text"/>
    <w:basedOn w:val="Normal"/>
    <w:link w:val="TextodebaloChar"/>
    <w:uiPriority w:val="99"/>
    <w:semiHidden/>
    <w:unhideWhenUsed/>
    <w:rsid w:val="00F168D2"/>
    <w:rPr>
      <w:rFonts w:ascii="Tahoma" w:hAnsi="Tahoma"/>
      <w:sz w:val="16"/>
      <w:szCs w:val="16"/>
      <w:lang/>
    </w:rPr>
  </w:style>
  <w:style w:type="character" w:customStyle="1" w:styleId="TextodebaloChar">
    <w:name w:val="Texto de balão Char"/>
    <w:link w:val="Textodebalo"/>
    <w:uiPriority w:val="99"/>
    <w:semiHidden/>
    <w:rsid w:val="00F168D2"/>
    <w:rPr>
      <w:rFonts w:ascii="Tahoma" w:hAnsi="Tahoma" w:cs="Tahoma"/>
      <w:sz w:val="16"/>
      <w:szCs w:val="16"/>
    </w:rPr>
  </w:style>
  <w:style w:type="paragraph" w:styleId="NormalWeb">
    <w:name w:val="Normal (Web)"/>
    <w:basedOn w:val="Normal"/>
    <w:uiPriority w:val="99"/>
    <w:unhideWhenUsed/>
    <w:rsid w:val="003D732E"/>
    <w:pPr>
      <w:spacing w:before="100" w:beforeAutospacing="1" w:after="100" w:afterAutospacing="1"/>
    </w:pPr>
    <w:rPr>
      <w:sz w:val="24"/>
      <w:szCs w:val="24"/>
    </w:rPr>
  </w:style>
  <w:style w:type="character" w:customStyle="1" w:styleId="Ttulo1Char">
    <w:name w:val="Título 1 Char"/>
    <w:link w:val="Ttulo1"/>
    <w:rsid w:val="00BA6697"/>
    <w:rPr>
      <w:rFonts w:ascii="Arial" w:hAnsi="Arial"/>
      <w:b/>
      <w:caps/>
      <w:kern w:val="28"/>
      <w:sz w:val="28"/>
    </w:rPr>
  </w:style>
  <w:style w:type="character" w:customStyle="1" w:styleId="Ttulo2Char">
    <w:name w:val="Título 2 Char"/>
    <w:link w:val="Ttulo2"/>
    <w:rsid w:val="00BA6697"/>
    <w:rPr>
      <w:rFonts w:ascii="Arial" w:hAnsi="Arial"/>
      <w:b/>
      <w:snapToGrid w:val="0"/>
      <w:color w:val="000000"/>
      <w:sz w:val="28"/>
    </w:rPr>
  </w:style>
  <w:style w:type="character" w:customStyle="1" w:styleId="Ttulo6Char">
    <w:name w:val="Título 6 Char"/>
    <w:link w:val="Ttulo6"/>
    <w:rsid w:val="00BA6697"/>
    <w:rPr>
      <w:snapToGrid w:val="0"/>
      <w:sz w:val="24"/>
    </w:rPr>
  </w:style>
  <w:style w:type="paragraph" w:customStyle="1" w:styleId="04ParteNormativa">
    <w:name w:val="04 Parte Normativa"/>
    <w:basedOn w:val="Normal"/>
    <w:rsid w:val="00C04A64"/>
    <w:pPr>
      <w:spacing w:after="120"/>
      <w:ind w:firstLine="1418"/>
      <w:jc w:val="both"/>
    </w:pPr>
    <w:rPr>
      <w:sz w:val="24"/>
    </w:rPr>
  </w:style>
  <w:style w:type="paragraph" w:customStyle="1" w:styleId="06Alterao">
    <w:name w:val="06 Alteração"/>
    <w:basedOn w:val="NormalWeb"/>
    <w:next w:val="Normal"/>
    <w:autoRedefine/>
    <w:rsid w:val="00C04A64"/>
    <w:pPr>
      <w:spacing w:before="120" w:beforeAutospacing="0" w:after="0" w:afterAutospacing="0"/>
      <w:ind w:left="1440"/>
      <w:jc w:val="both"/>
    </w:pPr>
    <w:rPr>
      <w:bCs/>
      <w:color w:val="000000"/>
      <w:szCs w:val="20"/>
      <w:lang w:val="pt-PT"/>
    </w:rPr>
  </w:style>
  <w:style w:type="paragraph" w:customStyle="1" w:styleId="Apostila-Cdigos">
    <w:name w:val="Apostila - Códigos"/>
    <w:basedOn w:val="Normal"/>
    <w:autoRedefine/>
    <w:rsid w:val="003E383D"/>
    <w:pPr>
      <w:tabs>
        <w:tab w:val="left" w:pos="1418"/>
        <w:tab w:val="left" w:pos="1701"/>
        <w:tab w:val="left" w:pos="1985"/>
      </w:tabs>
      <w:ind w:left="1134" w:right="1566"/>
    </w:pPr>
    <w:rPr>
      <w:rFonts w:ascii="Arial" w:hAnsi="Arial" w:cs="Arial"/>
      <w:bCs/>
      <w:i/>
      <w:lang w:val="en-US"/>
    </w:rPr>
  </w:style>
</w:styles>
</file>

<file path=word/webSettings.xml><?xml version="1.0" encoding="utf-8"?>
<w:webSettings xmlns:r="http://schemas.openxmlformats.org/officeDocument/2006/relationships" xmlns:w="http://schemas.openxmlformats.org/wordprocessingml/2006/main">
  <w:divs>
    <w:div w:id="86734531">
      <w:bodyDiv w:val="1"/>
      <w:marLeft w:val="0"/>
      <w:marRight w:val="0"/>
      <w:marTop w:val="0"/>
      <w:marBottom w:val="0"/>
      <w:divBdr>
        <w:top w:val="none" w:sz="0" w:space="0" w:color="auto"/>
        <w:left w:val="none" w:sz="0" w:space="0" w:color="auto"/>
        <w:bottom w:val="none" w:sz="0" w:space="0" w:color="auto"/>
        <w:right w:val="none" w:sz="0" w:space="0" w:color="auto"/>
      </w:divBdr>
      <w:divsChild>
        <w:div w:id="17130682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48766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2187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3179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91134929">
      <w:bodyDiv w:val="1"/>
      <w:marLeft w:val="0"/>
      <w:marRight w:val="0"/>
      <w:marTop w:val="0"/>
      <w:marBottom w:val="0"/>
      <w:divBdr>
        <w:top w:val="none" w:sz="0" w:space="0" w:color="auto"/>
        <w:left w:val="none" w:sz="0" w:space="0" w:color="auto"/>
        <w:bottom w:val="none" w:sz="0" w:space="0" w:color="auto"/>
        <w:right w:val="none" w:sz="0" w:space="0" w:color="auto"/>
      </w:divBdr>
    </w:div>
    <w:div w:id="532036140">
      <w:bodyDiv w:val="1"/>
      <w:marLeft w:val="0"/>
      <w:marRight w:val="0"/>
      <w:marTop w:val="0"/>
      <w:marBottom w:val="0"/>
      <w:divBdr>
        <w:top w:val="none" w:sz="0" w:space="0" w:color="auto"/>
        <w:left w:val="none" w:sz="0" w:space="0" w:color="auto"/>
        <w:bottom w:val="none" w:sz="0" w:space="0" w:color="auto"/>
        <w:right w:val="none" w:sz="0" w:space="0" w:color="auto"/>
      </w:divBdr>
    </w:div>
    <w:div w:id="550581024">
      <w:bodyDiv w:val="1"/>
      <w:marLeft w:val="0"/>
      <w:marRight w:val="0"/>
      <w:marTop w:val="0"/>
      <w:marBottom w:val="0"/>
      <w:divBdr>
        <w:top w:val="none" w:sz="0" w:space="0" w:color="auto"/>
        <w:left w:val="none" w:sz="0" w:space="0" w:color="auto"/>
        <w:bottom w:val="none" w:sz="0" w:space="0" w:color="auto"/>
        <w:right w:val="none" w:sz="0" w:space="0" w:color="auto"/>
      </w:divBdr>
    </w:div>
    <w:div w:id="936444034">
      <w:bodyDiv w:val="1"/>
      <w:marLeft w:val="0"/>
      <w:marRight w:val="0"/>
      <w:marTop w:val="0"/>
      <w:marBottom w:val="0"/>
      <w:divBdr>
        <w:top w:val="none" w:sz="0" w:space="0" w:color="auto"/>
        <w:left w:val="none" w:sz="0" w:space="0" w:color="auto"/>
        <w:bottom w:val="none" w:sz="0" w:space="0" w:color="auto"/>
        <w:right w:val="none" w:sz="0" w:space="0" w:color="auto"/>
      </w:divBdr>
      <w:divsChild>
        <w:div w:id="1474371981">
          <w:marLeft w:val="0"/>
          <w:marRight w:val="0"/>
          <w:marTop w:val="0"/>
          <w:marBottom w:val="0"/>
          <w:divBdr>
            <w:top w:val="none" w:sz="0" w:space="0" w:color="auto"/>
            <w:left w:val="none" w:sz="0" w:space="0" w:color="auto"/>
            <w:bottom w:val="none" w:sz="0" w:space="0" w:color="auto"/>
            <w:right w:val="none" w:sz="0" w:space="0" w:color="auto"/>
          </w:divBdr>
        </w:div>
      </w:divsChild>
    </w:div>
    <w:div w:id="1047485826">
      <w:bodyDiv w:val="1"/>
      <w:marLeft w:val="0"/>
      <w:marRight w:val="0"/>
      <w:marTop w:val="0"/>
      <w:marBottom w:val="0"/>
      <w:divBdr>
        <w:top w:val="none" w:sz="0" w:space="0" w:color="auto"/>
        <w:left w:val="none" w:sz="0" w:space="0" w:color="auto"/>
        <w:bottom w:val="none" w:sz="0" w:space="0" w:color="auto"/>
        <w:right w:val="none" w:sz="0" w:space="0" w:color="auto"/>
      </w:divBdr>
      <w:divsChild>
        <w:div w:id="224999202">
          <w:marLeft w:val="1134"/>
          <w:marRight w:val="0"/>
          <w:marTop w:val="280"/>
          <w:marBottom w:val="280"/>
          <w:divBdr>
            <w:top w:val="none" w:sz="0" w:space="0" w:color="auto"/>
            <w:left w:val="none" w:sz="0" w:space="0" w:color="auto"/>
            <w:bottom w:val="none" w:sz="0" w:space="0" w:color="auto"/>
            <w:right w:val="none" w:sz="0" w:space="0" w:color="auto"/>
          </w:divBdr>
        </w:div>
        <w:div w:id="1035692468">
          <w:marLeft w:val="1134"/>
          <w:marRight w:val="0"/>
          <w:marTop w:val="280"/>
          <w:marBottom w:val="280"/>
          <w:divBdr>
            <w:top w:val="none" w:sz="0" w:space="0" w:color="auto"/>
            <w:left w:val="none" w:sz="0" w:space="0" w:color="auto"/>
            <w:bottom w:val="none" w:sz="0" w:space="0" w:color="auto"/>
            <w:right w:val="none" w:sz="0" w:space="0" w:color="auto"/>
          </w:divBdr>
        </w:div>
        <w:div w:id="1881817717">
          <w:marLeft w:val="1134"/>
          <w:marRight w:val="0"/>
          <w:marTop w:val="280"/>
          <w:marBottom w:val="280"/>
          <w:divBdr>
            <w:top w:val="none" w:sz="0" w:space="0" w:color="auto"/>
            <w:left w:val="none" w:sz="0" w:space="0" w:color="auto"/>
            <w:bottom w:val="none" w:sz="0" w:space="0" w:color="auto"/>
            <w:right w:val="none" w:sz="0" w:space="0" w:color="auto"/>
          </w:divBdr>
        </w:div>
      </w:divsChild>
    </w:div>
    <w:div w:id="1629626480">
      <w:bodyDiv w:val="1"/>
      <w:marLeft w:val="0"/>
      <w:marRight w:val="0"/>
      <w:marTop w:val="0"/>
      <w:marBottom w:val="0"/>
      <w:divBdr>
        <w:top w:val="none" w:sz="0" w:space="0" w:color="auto"/>
        <w:left w:val="none" w:sz="0" w:space="0" w:color="auto"/>
        <w:bottom w:val="none" w:sz="0" w:space="0" w:color="auto"/>
        <w:right w:val="none" w:sz="0" w:space="0" w:color="auto"/>
      </w:divBdr>
    </w:div>
    <w:div w:id="1802528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_Ato2007-2010/2007/Lei/L11488.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_8015\Downloads\Parecer%20a%20Medida%20Provis&#243;ria%20em%20Comiss&#227;o%20com%20PLV.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12AA94-08E1-4A8A-B205-04DF878D3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Parecer a Medida Provisória em Comissão com PLV.dotx</Template>
  <TotalTime>2</TotalTime>
  <Pages>40</Pages>
  <Words>7377</Words>
  <Characters>43324</Characters>
  <Application>Microsoft Office Word</Application>
  <DocSecurity>0</DocSecurity>
  <Lines>361</Lines>
  <Paragraphs>101</Paragraphs>
  <ScaleCrop>false</ScaleCrop>
  <HeadingPairs>
    <vt:vector size="2" baseType="variant">
      <vt:variant>
        <vt:lpstr>Título</vt:lpstr>
      </vt:variant>
      <vt:variant>
        <vt:i4>1</vt:i4>
      </vt:variant>
    </vt:vector>
  </HeadingPairs>
  <TitlesOfParts>
    <vt:vector size="1" baseType="lpstr">
      <vt:lpstr>COMISSÃO  MISTA</vt:lpstr>
    </vt:vector>
  </TitlesOfParts>
  <Company>Camara dos Deputados</Company>
  <LinksUpToDate>false</LinksUpToDate>
  <CharactersWithSpaces>50600</CharactersWithSpaces>
  <SharedDoc>false</SharedDoc>
  <HLinks>
    <vt:vector size="6" baseType="variant">
      <vt:variant>
        <vt:i4>2556006</vt:i4>
      </vt:variant>
      <vt:variant>
        <vt:i4>2</vt:i4>
      </vt:variant>
      <vt:variant>
        <vt:i4>0</vt:i4>
      </vt:variant>
      <vt:variant>
        <vt:i4>5</vt:i4>
      </vt:variant>
      <vt:variant>
        <vt:lpwstr>http://www.planalto.gov.br/ccivil_03/_Ato2007-2010/2007/Lei/L11488.htm</vt:lpwstr>
      </vt:variant>
      <vt:variant>
        <vt:lpwstr>art30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COMISSÃO  MISTA</dc:title>
  <dc:subject>PMPR - Parecer à Medida Provisória</dc:subject>
  <dc:creator>Marco Antônio Moreira de Oliveira</dc:creator>
  <cp:lastModifiedBy>tnsilva</cp:lastModifiedBy>
  <cp:revision>3</cp:revision>
  <cp:lastPrinted>2015-05-06T14:53:00Z</cp:lastPrinted>
  <dcterms:created xsi:type="dcterms:W3CDTF">2015-05-06T19:23:00Z</dcterms:created>
  <dcterms:modified xsi:type="dcterms:W3CDTF">2015-05-06T19:25:00Z</dcterms:modified>
</cp:coreProperties>
</file>