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73" w:rsidRDefault="003C1B73" w:rsidP="003C1B73">
      <w:pPr>
        <w:pStyle w:val="09-Ttuloemenda-CLG"/>
      </w:pPr>
      <w:r>
        <w:t>EMENDA Nº</w:t>
      </w:r>
      <w:r w:rsidRPr="00925008">
        <w:t xml:space="preserve"> </w:t>
      </w:r>
      <w:r>
        <w:t>1</w:t>
      </w:r>
      <w:r w:rsidRPr="00925008">
        <w:t xml:space="preserve"> –</w:t>
      </w:r>
      <w:r>
        <w:t xml:space="preserve"> </w:t>
      </w:r>
      <w:r w:rsidRPr="00925008">
        <w:t>CA</w:t>
      </w:r>
      <w:r>
        <w:t>E</w:t>
      </w:r>
    </w:p>
    <w:p w:rsidR="003C1B73" w:rsidRDefault="003C1B73" w:rsidP="003C1B73">
      <w:pPr>
        <w:pStyle w:val="06-Pargrafodetexto-CLG"/>
      </w:pPr>
      <w:r>
        <w:t>Acrescente-se o seguinte § 2º ao art. 2º do PLS nº 112, de 2010, transformando o atual parágrafo único em § 1º:</w:t>
      </w:r>
    </w:p>
    <w:p w:rsidR="003C1B73" w:rsidRPr="00BA3351" w:rsidRDefault="003C1B73" w:rsidP="003C1B73">
      <w:pPr>
        <w:pStyle w:val="07-Citaolegal-CLG"/>
      </w:pPr>
      <w:r w:rsidRPr="00BA3351">
        <w:t>“</w:t>
      </w:r>
      <w:r w:rsidRPr="00BA3351">
        <w:rPr>
          <w:b/>
        </w:rPr>
        <w:t xml:space="preserve">Art. </w:t>
      </w:r>
      <w:proofErr w:type="gramStart"/>
      <w:r w:rsidRPr="00BA3351">
        <w:rPr>
          <w:b/>
        </w:rPr>
        <w:t>2º</w:t>
      </w:r>
      <w:r w:rsidRPr="00BA3351">
        <w:t xml:space="preserve"> ...</w:t>
      </w:r>
      <w:proofErr w:type="gramEnd"/>
      <w:r w:rsidRPr="00BA3351">
        <w:t>......................................................................................</w:t>
      </w:r>
    </w:p>
    <w:p w:rsidR="003C1B73" w:rsidRPr="00BA3351" w:rsidRDefault="003C1B73" w:rsidP="003C1B73">
      <w:pPr>
        <w:pStyle w:val="07-Citaolegal-CLG"/>
      </w:pPr>
      <w:proofErr w:type="gramStart"/>
      <w:r w:rsidRPr="00BA3351">
        <w:t>.......................................................................................................</w:t>
      </w:r>
      <w:proofErr w:type="gramEnd"/>
    </w:p>
    <w:p w:rsidR="003C1B73" w:rsidRPr="00996DB1" w:rsidRDefault="003C1B73" w:rsidP="003C1B73">
      <w:pPr>
        <w:pStyle w:val="07-Citaolegal-CLG"/>
        <w:spacing w:after="480"/>
        <w:rPr>
          <w:rStyle w:val="08-Citaolegal-ltimalinha-CLGCharChar"/>
        </w:rPr>
      </w:pPr>
      <w:r w:rsidRPr="00BA3351">
        <w:t xml:space="preserve">§ 2º No cálculo </w:t>
      </w:r>
      <w:r>
        <w:t xml:space="preserve">previsto nesse artigo </w:t>
      </w:r>
      <w:r w:rsidRPr="00BA3351">
        <w:t xml:space="preserve">será desprezada a fração, se </w:t>
      </w:r>
      <w:r w:rsidRPr="00996DB1">
        <w:rPr>
          <w:rStyle w:val="08-Citaolegal-ltimalinha-CLGCharChar"/>
        </w:rPr>
        <w:t xml:space="preserve">inferior </w:t>
      </w:r>
      <w:proofErr w:type="gramStart"/>
      <w:r w:rsidRPr="00996DB1">
        <w:rPr>
          <w:rStyle w:val="08-Citaolegal-ltimalinha-CLGCharChar"/>
        </w:rPr>
        <w:t>a</w:t>
      </w:r>
      <w:proofErr w:type="gramEnd"/>
      <w:r w:rsidRPr="00996DB1">
        <w:rPr>
          <w:rStyle w:val="08-Citaolegal-ltimalinha-CLGCharChar"/>
        </w:rPr>
        <w:t xml:space="preserve"> meio, e igualada a um, se igual ou superior.”</w:t>
      </w:r>
    </w:p>
    <w:p w:rsidR="003C1B73" w:rsidRDefault="003C1B73" w:rsidP="003C1B73">
      <w:pPr>
        <w:pStyle w:val="07-LocaleDataEstudoNotas-CLG"/>
        <w:spacing w:before="720" w:after="720"/>
        <w:ind w:left="2126"/>
      </w:pPr>
      <w:r>
        <w:t>Sala das Comissões, em 19 de abril de 2011.</w:t>
      </w:r>
    </w:p>
    <w:p w:rsidR="003C1B73" w:rsidRDefault="003C1B73" w:rsidP="003C1B73">
      <w:pPr>
        <w:pStyle w:val="11-Assinaturas-CLG"/>
      </w:pPr>
      <w:r>
        <w:t>, Presidente</w:t>
      </w:r>
    </w:p>
    <w:p w:rsidR="003C1B73" w:rsidRDefault="003C1B73" w:rsidP="003C1B73">
      <w:pPr>
        <w:pStyle w:val="11-Assinaturas-CLG"/>
      </w:pPr>
      <w:r>
        <w:t>, Relator</w:t>
      </w:r>
    </w:p>
    <w:sectPr w:rsidR="003C1B73" w:rsidSect="00996DB1">
      <w:headerReference w:type="even" r:id="rId4"/>
      <w:headerReference w:type="default" r:id="rId5"/>
      <w:pgSz w:w="11906" w:h="16838" w:code="9"/>
      <w:pgMar w:top="1985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12" w:rsidRDefault="003C1B73" w:rsidP="008E187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3812" w:rsidRDefault="003C1B73" w:rsidP="00541926">
    <w:pPr>
      <w:pStyle w:val="Cabealho"/>
      <w:framePr w:wrap="around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3812" w:rsidRDefault="003C1B73" w:rsidP="0054192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12" w:rsidRDefault="003C1B73" w:rsidP="0054192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63812" w:rsidRDefault="003C1B73" w:rsidP="00541926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B73"/>
    <w:rsid w:val="003C1B73"/>
    <w:rsid w:val="0081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C1B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1B7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3C1B73"/>
    <w:rPr>
      <w:rFonts w:cs="Times New Roman"/>
    </w:rPr>
  </w:style>
  <w:style w:type="paragraph" w:customStyle="1" w:styleId="06-Pargrafodetexto-CLG">
    <w:name w:val="06 - Parágrafo de texto - CLG"/>
    <w:link w:val="06-Pargrafodetexto-CLGChar"/>
    <w:uiPriority w:val="99"/>
    <w:rsid w:val="003C1B73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uiPriority w:val="99"/>
    <w:locked/>
    <w:rsid w:val="003C1B7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7-Citaolegal-CLG">
    <w:name w:val="07 - Citação legal - CLG"/>
    <w:link w:val="07-Citaolegal-CLGCharChar"/>
    <w:uiPriority w:val="99"/>
    <w:rsid w:val="003C1B73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customStyle="1" w:styleId="07-Citaolegal-CLGCharChar">
    <w:name w:val="07 - Citação legal - CLG Char Char"/>
    <w:basedOn w:val="Fontepargpadro"/>
    <w:link w:val="07-Citaolegal-CLG"/>
    <w:uiPriority w:val="99"/>
    <w:locked/>
    <w:rsid w:val="003C1B73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08-Citaolegal-ltimalinha-CLG">
    <w:name w:val="08 - Citação legal - última linha - CLG"/>
    <w:link w:val="08-Citaolegal-ltimalinha-CLGCharChar"/>
    <w:uiPriority w:val="99"/>
    <w:rsid w:val="003C1B73"/>
    <w:pPr>
      <w:spacing w:after="480" w:line="240" w:lineRule="auto"/>
      <w:ind w:left="1985"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08-Citaolegal-ltimalinha-CLGCharChar">
    <w:name w:val="08 - Citação legal - última linha - CLG Char Char"/>
    <w:basedOn w:val="Fontepargpadro"/>
    <w:link w:val="08-Citaolegal-ltimalinha-CLG"/>
    <w:uiPriority w:val="99"/>
    <w:locked/>
    <w:rsid w:val="003C1B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9-Ttuloemenda-CLG">
    <w:name w:val="09 - Título emenda - CLG"/>
    <w:link w:val="09-Ttuloemenda-CLGChar"/>
    <w:uiPriority w:val="99"/>
    <w:rsid w:val="003C1B73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character" w:customStyle="1" w:styleId="09-Ttuloemenda-CLGChar">
    <w:name w:val="09 - Título emenda - CLG Char"/>
    <w:basedOn w:val="Fontepargpadro"/>
    <w:link w:val="09-Ttuloemenda-CLG"/>
    <w:uiPriority w:val="99"/>
    <w:locked/>
    <w:rsid w:val="003C1B73"/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paragraph" w:customStyle="1" w:styleId="07-LocaleDataEstudoNotas-CLG">
    <w:name w:val="07 - Local e Data Estudo Notas - CLG"/>
    <w:link w:val="07-LocaleDataEstudoNotas-CLGChar"/>
    <w:uiPriority w:val="99"/>
    <w:rsid w:val="003C1B73"/>
    <w:pPr>
      <w:spacing w:before="960" w:after="840" w:line="240" w:lineRule="auto"/>
      <w:ind w:left="212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7-LocaleDataEstudoNotas-CLGChar">
    <w:name w:val="07 - Local e Data Estudo Notas - CLG Char"/>
    <w:basedOn w:val="Fontepargpadro"/>
    <w:link w:val="07-LocaleDataEstudoNotas-CLG"/>
    <w:uiPriority w:val="99"/>
    <w:locked/>
    <w:rsid w:val="003C1B7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uiPriority w:val="99"/>
    <w:rsid w:val="003C1B73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443</Characters>
  <Application>Microsoft Office Word</Application>
  <DocSecurity>0</DocSecurity>
  <Lines>3</Lines>
  <Paragraphs>1</Paragraphs>
  <ScaleCrop>false</ScaleCrop>
  <Company>Senado Federal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Moraes Bittar</dc:creator>
  <cp:lastModifiedBy>Camila Moraes Bittar</cp:lastModifiedBy>
  <cp:revision>1</cp:revision>
  <dcterms:created xsi:type="dcterms:W3CDTF">2013-11-05T12:45:00Z</dcterms:created>
  <dcterms:modified xsi:type="dcterms:W3CDTF">2013-11-05T12:47:00Z</dcterms:modified>
</cp:coreProperties>
</file>